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AC" w:rsidRPr="00BF204E" w:rsidRDefault="000416AC" w:rsidP="000416A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F204E"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7F0933F" wp14:editId="334D928F">
            <wp:simplePos x="0" y="0"/>
            <wp:positionH relativeFrom="column">
              <wp:posOffset>62960</wp:posOffset>
            </wp:positionH>
            <wp:positionV relativeFrom="paragraph">
              <wp:posOffset>-232410</wp:posOffset>
            </wp:positionV>
            <wp:extent cx="502920" cy="548005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視協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04E">
        <w:rPr>
          <w:rFonts w:ascii="標楷體" w:eastAsia="標楷體" w:hAnsi="標楷體" w:hint="eastAsia"/>
          <w:b/>
          <w:sz w:val="40"/>
          <w:szCs w:val="40"/>
        </w:rPr>
        <w:t>社團法人中華民國視障者家長協會</w:t>
      </w:r>
    </w:p>
    <w:p w:rsidR="00FB19D6" w:rsidRPr="00BF204E" w:rsidRDefault="009A01EE" w:rsidP="000416AC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0"/>
          <w:szCs w:val="40"/>
        </w:rPr>
      </w:pPr>
      <w:r w:rsidRPr="00BF204E">
        <w:rPr>
          <w:rFonts w:ascii="標楷體" w:eastAsia="標楷體" w:hAnsi="標楷體" w:hint="eastAsia"/>
          <w:b/>
          <w:sz w:val="40"/>
          <w:szCs w:val="40"/>
        </w:rPr>
        <w:t>視障就業面面觀</w:t>
      </w:r>
      <w:r w:rsidR="000416AC" w:rsidRPr="00BF204E">
        <w:rPr>
          <w:rFonts w:ascii="標楷體" w:eastAsia="標楷體" w:hAnsi="標楷體" w:hint="eastAsia"/>
          <w:b/>
          <w:sz w:val="40"/>
          <w:szCs w:val="40"/>
        </w:rPr>
        <w:t>〜</w:t>
      </w:r>
      <w:r w:rsidR="00FB19D6" w:rsidRPr="00BF204E">
        <w:rPr>
          <w:rFonts w:ascii="標楷體" w:eastAsia="標楷體" w:hAnsi="標楷體" w:hint="eastAsia"/>
          <w:b/>
          <w:sz w:val="40"/>
          <w:szCs w:val="40"/>
        </w:rPr>
        <w:t>成功就業視障者經驗分享會</w:t>
      </w:r>
    </w:p>
    <w:p w:rsidR="00394A58" w:rsidRPr="00BF204E" w:rsidRDefault="00394A58" w:rsidP="008B526F">
      <w:pPr>
        <w:spacing w:before="100" w:beforeAutospacing="1" w:after="100" w:afterAutospacing="1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各位視障</w:t>
      </w:r>
      <w:r w:rsidR="00494928" w:rsidRPr="00BF204E">
        <w:rPr>
          <w:rFonts w:asciiTheme="minorEastAsia" w:hAnsiTheme="minorEastAsia" w:hint="eastAsia"/>
          <w:sz w:val="28"/>
          <w:szCs w:val="28"/>
        </w:rPr>
        <w:t>朋友</w:t>
      </w:r>
      <w:r w:rsidRPr="00BF204E">
        <w:rPr>
          <w:rFonts w:asciiTheme="minorEastAsia" w:hAnsiTheme="minorEastAsia" w:hint="eastAsia"/>
          <w:sz w:val="28"/>
          <w:szCs w:val="28"/>
        </w:rPr>
        <w:t>和</w:t>
      </w:r>
      <w:r w:rsidR="0089765E" w:rsidRPr="00BF204E">
        <w:rPr>
          <w:rFonts w:asciiTheme="minorEastAsia" w:hAnsiTheme="minorEastAsia" w:hint="eastAsia"/>
          <w:sz w:val="28"/>
          <w:szCs w:val="28"/>
        </w:rPr>
        <w:t>家長</w:t>
      </w:r>
      <w:r w:rsidRPr="00BF204E">
        <w:rPr>
          <w:rFonts w:asciiTheme="minorEastAsia" w:hAnsiTheme="minorEastAsia" w:hint="eastAsia"/>
          <w:sz w:val="28"/>
          <w:szCs w:val="28"/>
        </w:rPr>
        <w:t>，</w:t>
      </w:r>
      <w:r w:rsidR="00EC6B0C" w:rsidRPr="00BF204E">
        <w:rPr>
          <w:rFonts w:asciiTheme="minorEastAsia" w:hAnsiTheme="minorEastAsia" w:hint="eastAsia"/>
          <w:sz w:val="28"/>
          <w:szCs w:val="28"/>
        </w:rPr>
        <w:t>以及所有關心視障</w:t>
      </w:r>
      <w:r w:rsidR="00494928" w:rsidRPr="00BF204E">
        <w:rPr>
          <w:rFonts w:asciiTheme="minorEastAsia" w:hAnsiTheme="minorEastAsia" w:hint="eastAsia"/>
          <w:sz w:val="28"/>
          <w:szCs w:val="28"/>
        </w:rPr>
        <w:t>者的</w:t>
      </w:r>
      <w:r w:rsidR="00EC6B0C" w:rsidRPr="00BF204E">
        <w:rPr>
          <w:rFonts w:asciiTheme="minorEastAsia" w:hAnsiTheme="minorEastAsia" w:hint="eastAsia"/>
          <w:sz w:val="28"/>
          <w:szCs w:val="28"/>
        </w:rPr>
        <w:t>人們，</w:t>
      </w:r>
      <w:r w:rsidRPr="00BF204E">
        <w:rPr>
          <w:rFonts w:asciiTheme="minorEastAsia" w:hAnsiTheme="minorEastAsia" w:hint="eastAsia"/>
          <w:sz w:val="28"/>
          <w:szCs w:val="28"/>
        </w:rPr>
        <w:t>大家好〜</w:t>
      </w:r>
    </w:p>
    <w:p w:rsidR="00394A58" w:rsidRPr="00BF204E" w:rsidRDefault="00394A58" w:rsidP="008B526F">
      <w:pPr>
        <w:spacing w:before="100" w:beforeAutospacing="1" w:after="100" w:afterAutospacing="1"/>
        <w:ind w:firstLineChars="200" w:firstLine="56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在視障者的生命歷程中，無論求學、生活與能力的培養，最終的目標與</w:t>
      </w:r>
      <w:r w:rsidR="00FB19D6" w:rsidRPr="00BF204E">
        <w:rPr>
          <w:rFonts w:asciiTheme="minorEastAsia" w:hAnsiTheme="minorEastAsia" w:hint="eastAsia"/>
          <w:sz w:val="28"/>
          <w:szCs w:val="28"/>
        </w:rPr>
        <w:t>抉擇都是為了</w:t>
      </w:r>
      <w:r w:rsidRPr="00BF204E">
        <w:rPr>
          <w:rFonts w:asciiTheme="minorEastAsia" w:hAnsiTheme="minorEastAsia" w:hint="eastAsia"/>
          <w:sz w:val="28"/>
          <w:szCs w:val="28"/>
        </w:rPr>
        <w:t>希望往後能擁有一份能發揮所長與獲得成就感的工作，故「就業」對我們而言，是相當重要的人生課題</w:t>
      </w:r>
      <w:r w:rsidR="00FB19D6" w:rsidRPr="00BF204E">
        <w:rPr>
          <w:rFonts w:asciiTheme="minorEastAsia" w:hAnsiTheme="minorEastAsia" w:hint="eastAsia"/>
          <w:sz w:val="28"/>
          <w:szCs w:val="28"/>
        </w:rPr>
        <w:t>。</w:t>
      </w:r>
    </w:p>
    <w:p w:rsidR="00F90338" w:rsidRPr="00BF204E" w:rsidRDefault="00FB19D6" w:rsidP="008B526F">
      <w:pPr>
        <w:spacing w:before="100" w:beforeAutospacing="1" w:after="100" w:afterAutospacing="1"/>
        <w:ind w:firstLineChars="200" w:firstLine="56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但</w:t>
      </w:r>
      <w:r w:rsidR="00F95EA4" w:rsidRPr="00BF204E">
        <w:rPr>
          <w:rFonts w:asciiTheme="minorEastAsia" w:hAnsiTheme="minorEastAsia" w:hint="eastAsia"/>
          <w:sz w:val="28"/>
          <w:szCs w:val="28"/>
        </w:rPr>
        <w:t>坊間對於視障者</w:t>
      </w:r>
      <w:r w:rsidR="00394A58" w:rsidRPr="00BF204E">
        <w:rPr>
          <w:rFonts w:asciiTheme="minorEastAsia" w:hAnsiTheme="minorEastAsia" w:hint="eastAsia"/>
          <w:sz w:val="28"/>
          <w:szCs w:val="28"/>
        </w:rPr>
        <w:t>的</w:t>
      </w:r>
      <w:r w:rsidR="00F95EA4" w:rsidRPr="00BF204E">
        <w:rPr>
          <w:rFonts w:asciiTheme="minorEastAsia" w:hAnsiTheme="minorEastAsia" w:hint="eastAsia"/>
          <w:sz w:val="28"/>
          <w:szCs w:val="28"/>
        </w:rPr>
        <w:t>就業</w:t>
      </w:r>
      <w:r w:rsidR="00394A58" w:rsidRPr="00BF204E">
        <w:rPr>
          <w:rFonts w:asciiTheme="minorEastAsia" w:hAnsiTheme="minorEastAsia" w:hint="eastAsia"/>
          <w:sz w:val="28"/>
          <w:szCs w:val="28"/>
        </w:rPr>
        <w:t>資訊似乎並不多元，且成</w:t>
      </w:r>
      <w:r w:rsidR="00CA01A7" w:rsidRPr="00BF204E">
        <w:rPr>
          <w:rFonts w:asciiTheme="minorEastAsia" w:hAnsiTheme="minorEastAsia" w:hint="eastAsia"/>
          <w:sz w:val="28"/>
          <w:szCs w:val="28"/>
        </w:rPr>
        <w:t>功</w:t>
      </w:r>
      <w:r w:rsidR="00394A58" w:rsidRPr="00BF204E">
        <w:rPr>
          <w:rFonts w:asciiTheme="minorEastAsia" w:hAnsiTheme="minorEastAsia" w:hint="eastAsia"/>
          <w:sz w:val="28"/>
          <w:szCs w:val="28"/>
        </w:rPr>
        <w:t>視障者的就業</w:t>
      </w:r>
      <w:r w:rsidR="00F95EA4" w:rsidRPr="00BF204E">
        <w:rPr>
          <w:rFonts w:asciiTheme="minorEastAsia" w:hAnsiTheme="minorEastAsia" w:hint="eastAsia"/>
          <w:sz w:val="28"/>
          <w:szCs w:val="28"/>
        </w:rPr>
        <w:t>經驗分享</w:t>
      </w:r>
      <w:r w:rsidR="00394A58" w:rsidRPr="00BF204E">
        <w:rPr>
          <w:rFonts w:asciiTheme="minorEastAsia" w:hAnsiTheme="minorEastAsia" w:hint="eastAsia"/>
          <w:sz w:val="28"/>
          <w:szCs w:val="28"/>
        </w:rPr>
        <w:t>，在</w:t>
      </w:r>
      <w:r w:rsidR="00F95EA4" w:rsidRPr="00BF204E">
        <w:rPr>
          <w:rFonts w:asciiTheme="minorEastAsia" w:hAnsiTheme="minorEastAsia" w:hint="eastAsia"/>
          <w:sz w:val="28"/>
          <w:szCs w:val="28"/>
        </w:rPr>
        <w:t>職種上也多有</w:t>
      </w:r>
      <w:r w:rsidR="003922FB" w:rsidRPr="00BF204E">
        <w:rPr>
          <w:rFonts w:asciiTheme="minorEastAsia" w:hAnsiTheme="minorEastAsia" w:hint="eastAsia"/>
          <w:sz w:val="28"/>
          <w:szCs w:val="28"/>
        </w:rPr>
        <w:t>侷限。</w:t>
      </w:r>
      <w:r w:rsidR="00F95EA4" w:rsidRPr="00BF204E">
        <w:rPr>
          <w:rFonts w:asciiTheme="minorEastAsia" w:hAnsiTheme="minorEastAsia" w:hint="eastAsia"/>
          <w:sz w:val="28"/>
          <w:szCs w:val="28"/>
        </w:rPr>
        <w:t>因此，「社團法人中華民國視</w:t>
      </w:r>
      <w:r w:rsidR="00394A58" w:rsidRPr="00BF204E">
        <w:rPr>
          <w:rFonts w:asciiTheme="minorEastAsia" w:hAnsiTheme="minorEastAsia" w:hint="eastAsia"/>
          <w:sz w:val="28"/>
          <w:szCs w:val="28"/>
        </w:rPr>
        <w:t>障者家長協會」聽到了大家的心聲，我們邀集了多位目前正就讀大學階段的視障生，共同討論，選擇了大家最想瞭解的兩類不同職種，</w:t>
      </w:r>
      <w:r w:rsidR="00CA01A7" w:rsidRPr="00BF204E">
        <w:rPr>
          <w:rFonts w:asciiTheme="minorEastAsia" w:hAnsiTheme="minorEastAsia" w:hint="eastAsia"/>
          <w:sz w:val="28"/>
          <w:szCs w:val="28"/>
        </w:rPr>
        <w:t>一為視障者從事巡迴輔導老師之工作，另一個為視障者從事餐飲</w:t>
      </w:r>
      <w:r w:rsidR="002B4572">
        <w:rPr>
          <w:rFonts w:asciiTheme="minorEastAsia" w:hAnsiTheme="minorEastAsia" w:hint="eastAsia"/>
          <w:sz w:val="28"/>
          <w:szCs w:val="28"/>
        </w:rPr>
        <w:t>服務</w:t>
      </w:r>
      <w:r w:rsidR="00CA01A7" w:rsidRPr="00BF204E">
        <w:rPr>
          <w:rFonts w:asciiTheme="minorEastAsia" w:hAnsiTheme="minorEastAsia" w:hint="eastAsia"/>
          <w:sz w:val="28"/>
          <w:szCs w:val="28"/>
        </w:rPr>
        <w:t>業，從二個主題著手，</w:t>
      </w:r>
      <w:r w:rsidR="00394A58" w:rsidRPr="00BF204E">
        <w:rPr>
          <w:rFonts w:asciiTheme="minorEastAsia" w:hAnsiTheme="minorEastAsia" w:hint="eastAsia"/>
          <w:sz w:val="28"/>
          <w:szCs w:val="28"/>
        </w:rPr>
        <w:t>並邀請目前從事此等職種的成功視障者，來與你我分享其就業的歷程，以及如何克服環境與個人之</w:t>
      </w:r>
      <w:r w:rsidR="00CA01A7" w:rsidRPr="00BF204E">
        <w:rPr>
          <w:rFonts w:asciiTheme="minorEastAsia" w:hAnsiTheme="minorEastAsia" w:hint="eastAsia"/>
          <w:sz w:val="28"/>
          <w:szCs w:val="28"/>
        </w:rPr>
        <w:t>挑戰</w:t>
      </w:r>
      <w:r w:rsidR="00394A58" w:rsidRPr="00BF204E">
        <w:rPr>
          <w:rFonts w:asciiTheme="minorEastAsia" w:hAnsiTheme="minorEastAsia" w:hint="eastAsia"/>
          <w:sz w:val="28"/>
          <w:szCs w:val="28"/>
        </w:rPr>
        <w:t>。</w:t>
      </w:r>
    </w:p>
    <w:p w:rsidR="00CA01A7" w:rsidRPr="00BF204E" w:rsidRDefault="00CA01A7" w:rsidP="008B526F">
      <w:pPr>
        <w:spacing w:before="100" w:beforeAutospacing="1" w:after="100" w:afterAutospacing="1"/>
        <w:ind w:firstLineChars="200" w:firstLine="56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如果您對於未來有所期待，</w:t>
      </w:r>
      <w:r w:rsidR="003922FB" w:rsidRPr="00BF204E">
        <w:rPr>
          <w:rFonts w:asciiTheme="minorEastAsia" w:hAnsiTheme="minorEastAsia" w:hint="eastAsia"/>
          <w:sz w:val="28"/>
          <w:szCs w:val="28"/>
        </w:rPr>
        <w:t>坊間</w:t>
      </w:r>
      <w:r w:rsidRPr="00BF204E">
        <w:rPr>
          <w:rFonts w:asciiTheme="minorEastAsia" w:hAnsiTheme="minorEastAsia" w:hint="eastAsia"/>
          <w:sz w:val="28"/>
          <w:szCs w:val="28"/>
        </w:rPr>
        <w:t>的資訊又還未滿足您在就業上</w:t>
      </w:r>
      <w:r w:rsidR="003922FB" w:rsidRPr="00BF204E">
        <w:rPr>
          <w:rFonts w:asciiTheme="minorEastAsia" w:hAnsiTheme="minorEastAsia" w:hint="eastAsia"/>
          <w:sz w:val="28"/>
          <w:szCs w:val="28"/>
        </w:rPr>
        <w:t>的疑惑</w:t>
      </w:r>
      <w:r w:rsidRPr="00BF204E">
        <w:rPr>
          <w:rFonts w:asciiTheme="minorEastAsia" w:hAnsiTheme="minorEastAsia" w:hint="eastAsia"/>
          <w:sz w:val="28"/>
          <w:szCs w:val="28"/>
        </w:rPr>
        <w:t>，同時，您也希望從他人的經驗中為自己的未來預先做準備，歡迎您</w:t>
      </w:r>
      <w:r w:rsidR="003A4A6D" w:rsidRPr="00BF204E">
        <w:rPr>
          <w:rFonts w:asciiTheme="minorEastAsia" w:hAnsiTheme="minorEastAsia" w:hint="eastAsia"/>
          <w:sz w:val="28"/>
          <w:szCs w:val="28"/>
        </w:rPr>
        <w:t>踴躍</w:t>
      </w:r>
      <w:r w:rsidRPr="00BF204E">
        <w:rPr>
          <w:rFonts w:asciiTheme="minorEastAsia" w:hAnsiTheme="minorEastAsia" w:hint="eastAsia"/>
          <w:sz w:val="28"/>
          <w:szCs w:val="28"/>
        </w:rPr>
        <w:t>報名參加！名額有限動作要快喔〜</w:t>
      </w:r>
    </w:p>
    <w:p w:rsidR="00CF0E77" w:rsidRPr="00BF204E" w:rsidRDefault="00CF0E77" w:rsidP="00305E46">
      <w:pPr>
        <w:pStyle w:val="a4"/>
        <w:numPr>
          <w:ilvl w:val="0"/>
          <w:numId w:val="6"/>
        </w:numPr>
        <w:spacing w:before="100" w:beforeAutospacing="1" w:after="100" w:afterAutospacing="1"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BF204E">
        <w:rPr>
          <w:rFonts w:ascii="標楷體" w:eastAsia="標楷體" w:hAnsi="標楷體" w:hint="eastAsia"/>
          <w:b/>
          <w:sz w:val="40"/>
          <w:szCs w:val="40"/>
        </w:rPr>
        <w:t>活動資訊</w:t>
      </w:r>
    </w:p>
    <w:p w:rsidR="00CF0E77" w:rsidRPr="00BF204E" w:rsidRDefault="00CF0E77" w:rsidP="00305E46">
      <w:pPr>
        <w:spacing w:before="100" w:beforeAutospacing="1" w:after="100" w:afterAutospacing="1" w:line="320" w:lineRule="exact"/>
        <w:ind w:leftChars="200" w:left="48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b/>
          <w:sz w:val="28"/>
          <w:szCs w:val="28"/>
        </w:rPr>
        <w:t>主辦單位:</w:t>
      </w:r>
      <w:r w:rsidR="004A64ED" w:rsidRPr="00BF204E">
        <w:rPr>
          <w:rFonts w:asciiTheme="minorEastAsia" w:hAnsiTheme="minorEastAsia"/>
          <w:b/>
          <w:sz w:val="28"/>
          <w:szCs w:val="28"/>
        </w:rPr>
        <w:t xml:space="preserve"> </w:t>
      </w:r>
      <w:r w:rsidRPr="00BF204E">
        <w:rPr>
          <w:rFonts w:asciiTheme="minorEastAsia" w:hAnsiTheme="minorEastAsia" w:hint="eastAsia"/>
          <w:sz w:val="28"/>
          <w:szCs w:val="28"/>
        </w:rPr>
        <w:t>社團法人中華民國視障者家長協會</w:t>
      </w:r>
    </w:p>
    <w:p w:rsidR="00494928" w:rsidRPr="00BF204E" w:rsidRDefault="00CF0E77" w:rsidP="00305E46">
      <w:pPr>
        <w:spacing w:before="100" w:beforeAutospacing="1" w:after="100" w:afterAutospacing="1" w:line="320" w:lineRule="exact"/>
        <w:ind w:leftChars="200" w:left="1811" w:hangingChars="475" w:hanging="1331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b/>
          <w:sz w:val="28"/>
          <w:szCs w:val="28"/>
        </w:rPr>
        <w:t>活動地點:</w:t>
      </w:r>
      <w:r w:rsidR="004A64ED" w:rsidRPr="00BF204E">
        <w:rPr>
          <w:rFonts w:asciiTheme="minorEastAsia" w:hAnsiTheme="minorEastAsia"/>
          <w:b/>
          <w:sz w:val="28"/>
          <w:szCs w:val="28"/>
        </w:rPr>
        <w:t xml:space="preserve"> </w:t>
      </w:r>
      <w:r w:rsidRPr="00BF204E">
        <w:rPr>
          <w:rFonts w:asciiTheme="minorEastAsia" w:hAnsiTheme="minorEastAsia" w:hint="eastAsia"/>
          <w:sz w:val="28"/>
          <w:szCs w:val="28"/>
        </w:rPr>
        <w:t>臺北市立圖書館</w:t>
      </w:r>
      <w:proofErr w:type="gramStart"/>
      <w:r w:rsidRPr="00BF204E">
        <w:rPr>
          <w:rFonts w:asciiTheme="minorEastAsia" w:hAnsiTheme="minorEastAsia" w:hint="eastAsia"/>
          <w:sz w:val="28"/>
          <w:szCs w:val="28"/>
        </w:rPr>
        <w:t>─</w:t>
      </w:r>
      <w:proofErr w:type="gramEnd"/>
      <w:r w:rsidRPr="00BF204E">
        <w:rPr>
          <w:rFonts w:asciiTheme="minorEastAsia" w:hAnsiTheme="minorEastAsia" w:hint="eastAsia"/>
          <w:sz w:val="28"/>
          <w:szCs w:val="28"/>
        </w:rPr>
        <w:t>啟明分館三樓</w:t>
      </w:r>
      <w:r w:rsidR="00494928" w:rsidRPr="00BF204E">
        <w:rPr>
          <w:rFonts w:asciiTheme="minorEastAsia" w:hAnsiTheme="minorEastAsia" w:hint="eastAsia"/>
          <w:sz w:val="28"/>
          <w:szCs w:val="28"/>
        </w:rPr>
        <w:t>【</w:t>
      </w:r>
      <w:r w:rsidRPr="00BF204E">
        <w:rPr>
          <w:rFonts w:asciiTheme="minorEastAsia" w:hAnsiTheme="minorEastAsia" w:hint="eastAsia"/>
          <w:sz w:val="28"/>
          <w:szCs w:val="28"/>
        </w:rPr>
        <w:t>會議室</w:t>
      </w:r>
      <w:r w:rsidR="00494928" w:rsidRPr="00BF204E">
        <w:rPr>
          <w:rFonts w:asciiTheme="minorEastAsia" w:hAnsiTheme="minorEastAsia" w:hint="eastAsia"/>
          <w:sz w:val="28"/>
          <w:szCs w:val="28"/>
        </w:rPr>
        <w:t>】</w:t>
      </w:r>
    </w:p>
    <w:p w:rsidR="00BD5721" w:rsidRPr="00BF204E" w:rsidRDefault="00CF0E77" w:rsidP="00305E46">
      <w:pPr>
        <w:spacing w:before="100" w:beforeAutospacing="1" w:after="100" w:afterAutospacing="1" w:line="320" w:lineRule="exact"/>
        <w:ind w:leftChars="650" w:left="1560" w:firstLineChars="100" w:firstLine="28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(地址：105台北市松山區敦化北路155巷76號3樓)</w:t>
      </w:r>
    </w:p>
    <w:p w:rsidR="00CF0E77" w:rsidRPr="00BF204E" w:rsidRDefault="00CF0E77" w:rsidP="00305E46">
      <w:pPr>
        <w:spacing w:before="100" w:beforeAutospacing="1" w:after="100" w:afterAutospacing="1" w:line="320" w:lineRule="exact"/>
        <w:ind w:leftChars="200" w:left="1811" w:hangingChars="475" w:hanging="1331"/>
        <w:rPr>
          <w:rFonts w:asciiTheme="minorEastAsia" w:hAnsiTheme="minorEastAsia"/>
          <w:b/>
          <w:sz w:val="28"/>
          <w:szCs w:val="28"/>
        </w:rPr>
      </w:pPr>
      <w:r w:rsidRPr="00BF204E">
        <w:rPr>
          <w:rFonts w:asciiTheme="minorEastAsia" w:hAnsiTheme="minorEastAsia" w:hint="eastAsia"/>
          <w:b/>
          <w:sz w:val="28"/>
          <w:szCs w:val="28"/>
        </w:rPr>
        <w:t>活動日期:</w:t>
      </w:r>
      <w:r w:rsidR="004A64ED" w:rsidRPr="00BF204E">
        <w:rPr>
          <w:rFonts w:asciiTheme="minorEastAsia" w:hAnsiTheme="minorEastAsia"/>
          <w:b/>
          <w:sz w:val="28"/>
          <w:szCs w:val="28"/>
        </w:rPr>
        <w:t xml:space="preserve"> </w:t>
      </w:r>
      <w:r w:rsidRPr="00BF204E">
        <w:rPr>
          <w:rFonts w:asciiTheme="minorEastAsia" w:hAnsiTheme="minorEastAsia" w:hint="eastAsia"/>
          <w:sz w:val="28"/>
          <w:szCs w:val="28"/>
        </w:rPr>
        <w:t>105年5月29日（星期日）13:00-16:00</w:t>
      </w:r>
      <w:r w:rsidR="008A3981" w:rsidRPr="00BF204E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="0089765E" w:rsidRPr="00BF204E">
        <w:rPr>
          <w:rFonts w:asciiTheme="minorEastAsia" w:hAnsiTheme="minorEastAsia" w:hint="eastAsia"/>
          <w:sz w:val="28"/>
          <w:szCs w:val="28"/>
        </w:rPr>
        <w:t>【</w:t>
      </w:r>
      <w:proofErr w:type="gramEnd"/>
      <w:r w:rsidR="00494928" w:rsidRPr="00BF204E">
        <w:rPr>
          <w:rFonts w:asciiTheme="minorEastAsia" w:hAnsiTheme="minorEastAsia" w:hint="eastAsia"/>
          <w:sz w:val="28"/>
          <w:szCs w:val="28"/>
        </w:rPr>
        <w:t>12:40報到</w:t>
      </w:r>
      <w:proofErr w:type="gramStart"/>
      <w:r w:rsidR="0089765E" w:rsidRPr="00BF204E">
        <w:rPr>
          <w:rFonts w:asciiTheme="minorEastAsia" w:hAnsiTheme="minorEastAsia" w:hint="eastAsia"/>
          <w:sz w:val="28"/>
          <w:szCs w:val="28"/>
        </w:rPr>
        <w:t>】</w:t>
      </w:r>
      <w:proofErr w:type="gramEnd"/>
    </w:p>
    <w:p w:rsidR="00494928" w:rsidRPr="00BF204E" w:rsidRDefault="00CF0E77" w:rsidP="00305E46">
      <w:pPr>
        <w:spacing w:before="100" w:beforeAutospacing="1" w:after="100" w:afterAutospacing="1" w:line="320" w:lineRule="exact"/>
        <w:ind w:leftChars="200" w:left="480"/>
        <w:rPr>
          <w:rFonts w:asciiTheme="minorEastAsia" w:hAnsiTheme="minorEastAsia"/>
          <w:b/>
          <w:sz w:val="28"/>
          <w:szCs w:val="28"/>
        </w:rPr>
      </w:pPr>
      <w:r w:rsidRPr="00BF204E">
        <w:rPr>
          <w:rFonts w:asciiTheme="minorEastAsia" w:hAnsiTheme="minorEastAsia" w:hint="eastAsia"/>
          <w:b/>
          <w:sz w:val="28"/>
          <w:szCs w:val="28"/>
        </w:rPr>
        <w:t>活動</w:t>
      </w:r>
      <w:r w:rsidR="00A60FD9">
        <w:rPr>
          <w:rFonts w:asciiTheme="minorEastAsia" w:hAnsiTheme="minorEastAsia" w:hint="eastAsia"/>
          <w:b/>
          <w:sz w:val="28"/>
          <w:szCs w:val="28"/>
        </w:rPr>
        <w:t>參與</w:t>
      </w:r>
      <w:r w:rsidRPr="00BF204E">
        <w:rPr>
          <w:rFonts w:asciiTheme="minorEastAsia" w:hAnsiTheme="minorEastAsia" w:hint="eastAsia"/>
          <w:b/>
          <w:sz w:val="28"/>
          <w:szCs w:val="28"/>
        </w:rPr>
        <w:t>對象:</w:t>
      </w:r>
      <w:r w:rsidR="004A64ED" w:rsidRPr="00BF204E">
        <w:rPr>
          <w:rFonts w:asciiTheme="minorEastAsia" w:hAnsiTheme="minorEastAsia"/>
          <w:b/>
          <w:sz w:val="28"/>
          <w:szCs w:val="28"/>
        </w:rPr>
        <w:t xml:space="preserve"> </w:t>
      </w:r>
    </w:p>
    <w:p w:rsidR="00494928" w:rsidRPr="00BF204E" w:rsidRDefault="00CF0E77" w:rsidP="00305E46">
      <w:pPr>
        <w:pStyle w:val="a4"/>
        <w:numPr>
          <w:ilvl w:val="0"/>
          <w:numId w:val="7"/>
        </w:numPr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高中職以上</w:t>
      </w:r>
      <w:r w:rsidR="00494928" w:rsidRPr="00BF204E">
        <w:rPr>
          <w:rFonts w:asciiTheme="minorEastAsia" w:hAnsiTheme="minorEastAsia" w:hint="eastAsia"/>
          <w:sz w:val="28"/>
          <w:szCs w:val="28"/>
        </w:rPr>
        <w:t>之視障</w:t>
      </w:r>
      <w:r w:rsidR="00B37E78" w:rsidRPr="00BF204E">
        <w:rPr>
          <w:rFonts w:asciiTheme="minorEastAsia" w:hAnsiTheme="minorEastAsia" w:hint="eastAsia"/>
          <w:sz w:val="28"/>
          <w:szCs w:val="28"/>
        </w:rPr>
        <w:t>者。</w:t>
      </w:r>
    </w:p>
    <w:p w:rsidR="00CF0E77" w:rsidRPr="00BF204E" w:rsidRDefault="00494928" w:rsidP="00305E46">
      <w:pPr>
        <w:pStyle w:val="a4"/>
        <w:numPr>
          <w:ilvl w:val="0"/>
          <w:numId w:val="7"/>
        </w:numPr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家中有</w:t>
      </w:r>
      <w:r w:rsidR="00B37E78" w:rsidRPr="00BF204E">
        <w:rPr>
          <w:rFonts w:asciiTheme="minorEastAsia" w:hAnsiTheme="minorEastAsia" w:hint="eastAsia"/>
          <w:sz w:val="28"/>
          <w:szCs w:val="28"/>
        </w:rPr>
        <w:t>高中職以上</w:t>
      </w:r>
      <w:r w:rsidRPr="00BF204E">
        <w:rPr>
          <w:rFonts w:asciiTheme="minorEastAsia" w:hAnsiTheme="minorEastAsia" w:hint="eastAsia"/>
          <w:sz w:val="28"/>
          <w:szCs w:val="28"/>
        </w:rPr>
        <w:t>視障者</w:t>
      </w:r>
      <w:r w:rsidR="00B37E78" w:rsidRPr="00BF204E">
        <w:rPr>
          <w:rFonts w:asciiTheme="minorEastAsia" w:hAnsiTheme="minorEastAsia" w:hint="eastAsia"/>
          <w:sz w:val="28"/>
          <w:szCs w:val="28"/>
        </w:rPr>
        <w:t>之</w:t>
      </w:r>
      <w:r w:rsidRPr="00BF204E">
        <w:rPr>
          <w:rFonts w:asciiTheme="minorEastAsia" w:hAnsiTheme="minorEastAsia" w:hint="eastAsia"/>
          <w:sz w:val="28"/>
          <w:szCs w:val="28"/>
        </w:rPr>
        <w:t>家長。</w:t>
      </w:r>
    </w:p>
    <w:p w:rsidR="00494928" w:rsidRPr="00BF204E" w:rsidRDefault="00494928" w:rsidP="00305E46">
      <w:pPr>
        <w:pStyle w:val="a4"/>
        <w:numPr>
          <w:ilvl w:val="0"/>
          <w:numId w:val="7"/>
        </w:numPr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對視障就業議題關心之相關從業人員。</w:t>
      </w:r>
    </w:p>
    <w:p w:rsidR="00305E46" w:rsidRDefault="00305E46" w:rsidP="00305E46">
      <w:pPr>
        <w:spacing w:before="100" w:beforeAutospacing="1" w:after="100" w:afterAutospacing="1" w:line="320" w:lineRule="exact"/>
        <w:ind w:leftChars="200" w:left="1811" w:hangingChars="475" w:hanging="133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集合方式</w:t>
      </w:r>
      <w:r w:rsidRPr="00BF204E">
        <w:rPr>
          <w:rFonts w:asciiTheme="minorEastAsia" w:hAnsiTheme="minorEastAsia" w:hint="eastAsia"/>
          <w:b/>
          <w:sz w:val="28"/>
          <w:szCs w:val="28"/>
        </w:rPr>
        <w:t>:</w:t>
      </w:r>
      <w:r w:rsidRPr="00BF204E">
        <w:rPr>
          <w:rFonts w:asciiTheme="minorEastAsia" w:hAnsiTheme="minorEastAsia"/>
          <w:b/>
          <w:sz w:val="28"/>
          <w:szCs w:val="28"/>
        </w:rPr>
        <w:t xml:space="preserve"> </w:t>
      </w:r>
      <w:r w:rsidRPr="00BD5721">
        <w:rPr>
          <w:rFonts w:asciiTheme="minorEastAsia" w:hAnsiTheme="minorEastAsia" w:hint="eastAsia"/>
          <w:sz w:val="28"/>
          <w:szCs w:val="28"/>
        </w:rPr>
        <w:t>105年5月29日（星期日）當日</w:t>
      </w:r>
      <w:r>
        <w:rPr>
          <w:rFonts w:asciiTheme="minorEastAsia" w:hAnsiTheme="minorEastAsia" w:hint="eastAsia"/>
          <w:sz w:val="28"/>
          <w:szCs w:val="28"/>
        </w:rPr>
        <w:t>:</w:t>
      </w:r>
    </w:p>
    <w:p w:rsidR="00305E46" w:rsidRDefault="00305E46" w:rsidP="00305E46">
      <w:pPr>
        <w:pStyle w:val="a4"/>
        <w:numPr>
          <w:ilvl w:val="0"/>
          <w:numId w:val="9"/>
        </w:numPr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28"/>
          <w:szCs w:val="28"/>
        </w:rPr>
      </w:pPr>
      <w:r w:rsidRPr="00305E46">
        <w:rPr>
          <w:rFonts w:asciiTheme="minorEastAsia" w:hAnsiTheme="minorEastAsia" w:hint="eastAsia"/>
          <w:sz w:val="28"/>
          <w:szCs w:val="28"/>
        </w:rPr>
        <w:t>於12:30在</w:t>
      </w:r>
      <w:r w:rsidR="00A60FD9">
        <w:rPr>
          <w:rFonts w:asciiTheme="minorEastAsia" w:hAnsiTheme="minorEastAsia" w:hint="eastAsia"/>
          <w:sz w:val="28"/>
          <w:szCs w:val="28"/>
        </w:rPr>
        <w:t>【</w:t>
      </w:r>
      <w:r w:rsidRPr="00305E46">
        <w:rPr>
          <w:rFonts w:asciiTheme="minorEastAsia" w:hAnsiTheme="minorEastAsia" w:hint="eastAsia"/>
          <w:sz w:val="28"/>
          <w:szCs w:val="28"/>
        </w:rPr>
        <w:t>捷運小巨蛋站</w:t>
      </w:r>
      <w:r w:rsidR="00A60FD9">
        <w:rPr>
          <w:rFonts w:asciiTheme="minorEastAsia" w:hAnsiTheme="minorEastAsia" w:hint="eastAsia"/>
          <w:sz w:val="28"/>
          <w:szCs w:val="28"/>
        </w:rPr>
        <w:t>】</w:t>
      </w:r>
      <w:r w:rsidRPr="00305E46">
        <w:rPr>
          <w:rFonts w:asciiTheme="minorEastAsia" w:hAnsiTheme="minorEastAsia" w:hint="eastAsia"/>
          <w:sz w:val="28"/>
          <w:szCs w:val="28"/>
        </w:rPr>
        <w:t>靠近一號出口的站內詢問處集合</w:t>
      </w:r>
      <w:r>
        <w:rPr>
          <w:rFonts w:asciiTheme="minorEastAsia" w:hAnsiTheme="minorEastAsia" w:hint="eastAsia"/>
          <w:sz w:val="28"/>
          <w:szCs w:val="28"/>
        </w:rPr>
        <w:t>，將由引導人員統一帶領至會場</w:t>
      </w:r>
      <w:r w:rsidRPr="00305E46">
        <w:rPr>
          <w:rFonts w:asciiTheme="minorEastAsia" w:hAnsiTheme="minorEastAsia" w:hint="eastAsia"/>
          <w:sz w:val="28"/>
          <w:szCs w:val="28"/>
        </w:rPr>
        <w:t>。</w:t>
      </w:r>
    </w:p>
    <w:p w:rsidR="00305E46" w:rsidRPr="00305E46" w:rsidRDefault="00305E46" w:rsidP="00305E46">
      <w:pPr>
        <w:pStyle w:val="a4"/>
        <w:numPr>
          <w:ilvl w:val="0"/>
          <w:numId w:val="9"/>
        </w:numPr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28"/>
          <w:szCs w:val="28"/>
        </w:rPr>
      </w:pPr>
      <w:r w:rsidRPr="00305E46">
        <w:rPr>
          <w:rFonts w:asciiTheme="minorEastAsia" w:hAnsiTheme="minorEastAsia" w:hint="eastAsia"/>
          <w:sz w:val="28"/>
          <w:szCs w:val="28"/>
        </w:rPr>
        <w:t>於12:40至13:00自行前往臺北市立圖書館</w:t>
      </w:r>
      <w:proofErr w:type="gramStart"/>
      <w:r w:rsidRPr="00305E46">
        <w:rPr>
          <w:rFonts w:asciiTheme="minorEastAsia" w:hAnsiTheme="minorEastAsia" w:hint="eastAsia"/>
          <w:sz w:val="28"/>
          <w:szCs w:val="28"/>
        </w:rPr>
        <w:t>─</w:t>
      </w:r>
      <w:proofErr w:type="gramEnd"/>
      <w:r w:rsidRPr="00305E46">
        <w:rPr>
          <w:rFonts w:asciiTheme="minorEastAsia" w:hAnsiTheme="minorEastAsia" w:hint="eastAsia"/>
          <w:sz w:val="28"/>
          <w:szCs w:val="28"/>
        </w:rPr>
        <w:t>啟明分館三樓【會議室】。</w:t>
      </w:r>
    </w:p>
    <w:p w:rsidR="000B1ADB" w:rsidRPr="00BF204E" w:rsidRDefault="000B1ADB" w:rsidP="00305E46">
      <w:pPr>
        <w:spacing w:before="100" w:beforeAutospacing="1" w:after="100" w:afterAutospacing="1" w:line="320" w:lineRule="exact"/>
        <w:ind w:leftChars="200" w:left="48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b/>
          <w:sz w:val="28"/>
          <w:szCs w:val="28"/>
        </w:rPr>
        <w:lastRenderedPageBreak/>
        <w:t>活動費用:</w:t>
      </w:r>
      <w:r w:rsidR="004A64ED" w:rsidRPr="00BF204E">
        <w:rPr>
          <w:rFonts w:asciiTheme="minorEastAsia" w:hAnsiTheme="minorEastAsia"/>
          <w:b/>
          <w:sz w:val="28"/>
          <w:szCs w:val="28"/>
        </w:rPr>
        <w:t xml:space="preserve"> </w:t>
      </w:r>
      <w:r w:rsidRPr="00BF204E">
        <w:rPr>
          <w:rFonts w:asciiTheme="minorEastAsia" w:hAnsiTheme="minorEastAsia" w:hint="eastAsia"/>
          <w:b/>
          <w:sz w:val="28"/>
          <w:szCs w:val="28"/>
          <w:u w:val="thick"/>
        </w:rPr>
        <w:t>免費</w:t>
      </w:r>
    </w:p>
    <w:p w:rsidR="00377B4B" w:rsidRDefault="00CF0E77" w:rsidP="00305E46">
      <w:pPr>
        <w:spacing w:before="100" w:beforeAutospacing="1" w:after="100" w:afterAutospacing="1" w:line="320" w:lineRule="exact"/>
        <w:ind w:leftChars="200" w:left="1811" w:hangingChars="475" w:hanging="1331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b/>
          <w:sz w:val="28"/>
          <w:szCs w:val="28"/>
        </w:rPr>
        <w:t>報名方式:</w:t>
      </w:r>
      <w:r w:rsidR="004A64ED" w:rsidRPr="00BF204E">
        <w:rPr>
          <w:rFonts w:asciiTheme="minorEastAsia" w:hAnsiTheme="minorEastAsia"/>
          <w:b/>
          <w:sz w:val="28"/>
          <w:szCs w:val="28"/>
        </w:rPr>
        <w:t xml:space="preserve"> </w:t>
      </w:r>
      <w:r w:rsidR="0089765E" w:rsidRPr="00305E46">
        <w:rPr>
          <w:rFonts w:asciiTheme="minorEastAsia" w:hAnsiTheme="minorEastAsia" w:hint="eastAsia"/>
          <w:sz w:val="28"/>
          <w:szCs w:val="28"/>
        </w:rPr>
        <w:t>為統計參加人數請您於</w:t>
      </w:r>
      <w:r w:rsidR="0089765E" w:rsidRPr="00A60FD9">
        <w:rPr>
          <w:rFonts w:asciiTheme="minorEastAsia" w:hAnsiTheme="minorEastAsia" w:hint="eastAsia"/>
          <w:b/>
          <w:sz w:val="28"/>
          <w:szCs w:val="28"/>
          <w:u w:val="single"/>
        </w:rPr>
        <w:t>105年5月</w:t>
      </w:r>
      <w:r w:rsidR="00E7203E">
        <w:rPr>
          <w:rFonts w:asciiTheme="minorEastAsia" w:hAnsiTheme="minorEastAsia" w:hint="eastAsia"/>
          <w:b/>
          <w:sz w:val="28"/>
          <w:szCs w:val="28"/>
          <w:u w:val="single"/>
        </w:rPr>
        <w:t>27</w:t>
      </w:r>
      <w:r w:rsidR="0089765E" w:rsidRPr="00A60FD9">
        <w:rPr>
          <w:rFonts w:asciiTheme="minorEastAsia" w:hAnsiTheme="minorEastAsia" w:hint="eastAsia"/>
          <w:b/>
          <w:sz w:val="28"/>
          <w:szCs w:val="28"/>
          <w:u w:val="single"/>
        </w:rPr>
        <w:t>日前</w:t>
      </w:r>
      <w:r w:rsidR="0089765E" w:rsidRPr="00305E46">
        <w:rPr>
          <w:rFonts w:asciiTheme="minorEastAsia" w:hAnsiTheme="minorEastAsia" w:hint="eastAsia"/>
          <w:sz w:val="28"/>
          <w:szCs w:val="28"/>
        </w:rPr>
        <w:t>完成報名，報名方式:</w:t>
      </w:r>
    </w:p>
    <w:p w:rsidR="00BD5721" w:rsidRDefault="004A64ED" w:rsidP="00377B4B">
      <w:pPr>
        <w:spacing w:before="100" w:beforeAutospacing="1" w:after="100" w:afterAutospacing="1" w:line="320" w:lineRule="exact"/>
        <w:ind w:leftChars="650" w:left="1560"/>
        <w:rPr>
          <w:rFonts w:asciiTheme="minorEastAsia" w:hAnsiTheme="minorEastAsia"/>
          <w:b/>
          <w:sz w:val="28"/>
          <w:szCs w:val="28"/>
          <w:u w:val="thick"/>
        </w:rPr>
      </w:pPr>
      <w:r w:rsidRPr="00BF204E">
        <w:rPr>
          <w:rFonts w:asciiTheme="minorEastAsia" w:hAnsiTheme="minorEastAsia" w:hint="eastAsia"/>
          <w:b/>
          <w:sz w:val="28"/>
          <w:szCs w:val="28"/>
          <w:u w:val="thick"/>
        </w:rPr>
        <w:t>電話報名</w:t>
      </w:r>
      <w:r w:rsidRPr="00BF204E">
        <w:rPr>
          <w:rFonts w:asciiTheme="minorEastAsia" w:hAnsiTheme="minorEastAsia" w:hint="eastAsia"/>
          <w:sz w:val="28"/>
          <w:szCs w:val="28"/>
        </w:rPr>
        <w:t xml:space="preserve"> </w:t>
      </w:r>
      <w:r w:rsidR="000C791B" w:rsidRPr="000C791B">
        <w:rPr>
          <w:rFonts w:asciiTheme="minorEastAsia" w:hAnsiTheme="minorEastAsia" w:hint="eastAsia"/>
          <w:sz w:val="28"/>
          <w:szCs w:val="28"/>
        </w:rPr>
        <w:t>02-2718-4369</w:t>
      </w:r>
      <w:bookmarkStart w:id="0" w:name="_GoBack"/>
      <w:bookmarkEnd w:id="0"/>
      <w:r w:rsidR="000C791B" w:rsidRPr="000C791B">
        <w:rPr>
          <w:rFonts w:asciiTheme="minorEastAsia" w:hAnsiTheme="minorEastAsia" w:hint="eastAsia"/>
          <w:sz w:val="28"/>
          <w:szCs w:val="28"/>
        </w:rPr>
        <w:t>分機202楊社工、分機203陳社工，</w:t>
      </w:r>
      <w:r w:rsidR="000C791B" w:rsidRPr="000C791B">
        <w:rPr>
          <w:rFonts w:asciiTheme="minorEastAsia" w:hAnsiTheme="minorEastAsia" w:hint="eastAsia"/>
          <w:b/>
          <w:sz w:val="28"/>
          <w:szCs w:val="28"/>
          <w:u w:val="thick"/>
        </w:rPr>
        <w:t>之後再將報名表e-mail至：</w:t>
      </w:r>
      <w:r w:rsidR="002B4572" w:rsidRPr="002B4572">
        <w:rPr>
          <w:rFonts w:asciiTheme="minorEastAsia" w:hAnsiTheme="minorEastAsia"/>
          <w:b/>
          <w:sz w:val="28"/>
          <w:szCs w:val="28"/>
          <w:u w:val="thick"/>
        </w:rPr>
        <w:t>service@forblind.org.tw</w:t>
      </w:r>
    </w:p>
    <w:p w:rsidR="002B4572" w:rsidRPr="000C791B" w:rsidRDefault="002B4572" w:rsidP="00377B4B">
      <w:pPr>
        <w:spacing w:before="100" w:beforeAutospacing="1" w:after="100" w:afterAutospacing="1" w:line="320" w:lineRule="exact"/>
        <w:ind w:leftChars="650" w:left="156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b/>
          <w:sz w:val="28"/>
          <w:szCs w:val="28"/>
          <w:u w:val="thick"/>
        </w:rPr>
        <w:t>網路報名</w:t>
      </w:r>
      <w:hyperlink r:id="rId9" w:tgtFrame="_blank" w:history="1">
        <w:r w:rsidR="00D16D30" w:rsidRPr="00D16D30">
          <w:rPr>
            <w:rStyle w:val="a9"/>
          </w:rPr>
          <w:t>http://goo.gl/forms/6hvxNZWcvK</w:t>
        </w:r>
      </w:hyperlink>
      <w:r w:rsidRPr="00BF204E">
        <w:rPr>
          <w:rFonts w:asciiTheme="minorEastAsia" w:hAnsiTheme="minorEastAsia" w:hint="eastAsia"/>
          <w:sz w:val="28"/>
          <w:szCs w:val="28"/>
        </w:rPr>
        <w:t xml:space="preserve">                                      </w:t>
      </w:r>
    </w:p>
    <w:p w:rsidR="0089765E" w:rsidRPr="00BF204E" w:rsidRDefault="0089765E" w:rsidP="0089765E">
      <w:pPr>
        <w:pStyle w:val="a4"/>
        <w:numPr>
          <w:ilvl w:val="0"/>
          <w:numId w:val="3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 w:val="40"/>
          <w:szCs w:val="40"/>
        </w:rPr>
      </w:pPr>
      <w:r w:rsidRPr="00BF204E">
        <w:rPr>
          <w:rFonts w:ascii="標楷體" w:eastAsia="標楷體" w:hAnsi="標楷體" w:hint="eastAsia"/>
          <w:b/>
          <w:sz w:val="40"/>
          <w:szCs w:val="40"/>
        </w:rPr>
        <w:t>活動流程</w:t>
      </w:r>
    </w:p>
    <w:tbl>
      <w:tblPr>
        <w:tblStyle w:val="a3"/>
        <w:tblW w:w="8363" w:type="dxa"/>
        <w:tblInd w:w="959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89765E" w:rsidRPr="00BF204E" w:rsidTr="00A60FD9">
        <w:tc>
          <w:tcPr>
            <w:tcW w:w="2835" w:type="dxa"/>
          </w:tcPr>
          <w:p w:rsidR="0089765E" w:rsidRPr="00BF204E" w:rsidRDefault="0089765E" w:rsidP="00377B4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12:40-13:00</w:t>
            </w:r>
          </w:p>
        </w:tc>
        <w:tc>
          <w:tcPr>
            <w:tcW w:w="5528" w:type="dxa"/>
          </w:tcPr>
          <w:p w:rsidR="0089765E" w:rsidRPr="00BF204E" w:rsidRDefault="0089765E" w:rsidP="0089765E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報到入場</w:t>
            </w:r>
          </w:p>
        </w:tc>
      </w:tr>
      <w:tr w:rsidR="0089765E" w:rsidRPr="00BF204E" w:rsidTr="00A60FD9">
        <w:tc>
          <w:tcPr>
            <w:tcW w:w="2835" w:type="dxa"/>
          </w:tcPr>
          <w:p w:rsidR="0089765E" w:rsidRPr="00BF204E" w:rsidRDefault="0089765E" w:rsidP="00377B4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13:00-14:30</w:t>
            </w:r>
          </w:p>
        </w:tc>
        <w:tc>
          <w:tcPr>
            <w:tcW w:w="5528" w:type="dxa"/>
          </w:tcPr>
          <w:p w:rsidR="00585C76" w:rsidRPr="00BF204E" w:rsidRDefault="0089765E" w:rsidP="00585C76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成功就業視障者經驗分享〜以巡迴輔導老師之</w:t>
            </w:r>
            <w:r w:rsidR="00585C76" w:rsidRPr="00BF204E">
              <w:rPr>
                <w:rFonts w:asciiTheme="minorEastAsia" w:hAnsiTheme="minorEastAsia" w:hint="eastAsia"/>
                <w:sz w:val="32"/>
                <w:szCs w:val="32"/>
              </w:rPr>
              <w:t>職業</w:t>
            </w:r>
            <w:r w:rsidR="002854DA" w:rsidRPr="00BF204E">
              <w:rPr>
                <w:rFonts w:asciiTheme="minorEastAsia" w:hAnsiTheme="minorEastAsia" w:hint="eastAsia"/>
                <w:sz w:val="32"/>
                <w:szCs w:val="32"/>
              </w:rPr>
              <w:t>為例</w:t>
            </w:r>
          </w:p>
          <w:p w:rsidR="00585C76" w:rsidRPr="00BF204E" w:rsidRDefault="002854DA" w:rsidP="00585C76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主講人:</w:t>
            </w:r>
            <w:r w:rsidR="0089765E" w:rsidRPr="00BF204E">
              <w:rPr>
                <w:rFonts w:asciiTheme="minorEastAsia" w:hAnsiTheme="minorEastAsia" w:hint="eastAsia"/>
                <w:sz w:val="32"/>
                <w:szCs w:val="32"/>
              </w:rPr>
              <w:t>王兆熙老師</w:t>
            </w:r>
          </w:p>
        </w:tc>
      </w:tr>
      <w:tr w:rsidR="0089765E" w:rsidRPr="00BF204E" w:rsidTr="00A60FD9">
        <w:tc>
          <w:tcPr>
            <w:tcW w:w="2835" w:type="dxa"/>
          </w:tcPr>
          <w:p w:rsidR="0089765E" w:rsidRPr="00BF204E" w:rsidRDefault="0089765E" w:rsidP="00377B4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14:30-14:40</w:t>
            </w:r>
          </w:p>
        </w:tc>
        <w:tc>
          <w:tcPr>
            <w:tcW w:w="5528" w:type="dxa"/>
          </w:tcPr>
          <w:p w:rsidR="0089765E" w:rsidRPr="00BF204E" w:rsidRDefault="0089765E" w:rsidP="0089765E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中場休息</w:t>
            </w:r>
          </w:p>
        </w:tc>
      </w:tr>
      <w:tr w:rsidR="0089765E" w:rsidRPr="00BF204E" w:rsidTr="00A60FD9">
        <w:tc>
          <w:tcPr>
            <w:tcW w:w="2835" w:type="dxa"/>
          </w:tcPr>
          <w:p w:rsidR="0089765E" w:rsidRPr="00BF204E" w:rsidRDefault="0089765E" w:rsidP="00377B4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14:40-16:00</w:t>
            </w:r>
          </w:p>
        </w:tc>
        <w:tc>
          <w:tcPr>
            <w:tcW w:w="5528" w:type="dxa"/>
          </w:tcPr>
          <w:p w:rsidR="00585C76" w:rsidRPr="00BF204E" w:rsidRDefault="00585C76" w:rsidP="0089765E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成功就業視障者經驗分享〜以餐飲服務</w:t>
            </w:r>
            <w:r w:rsidR="00BF204E" w:rsidRPr="00BF204E">
              <w:rPr>
                <w:rFonts w:asciiTheme="minorEastAsia" w:hAnsiTheme="minorEastAsia" w:hint="eastAsia"/>
                <w:sz w:val="32"/>
                <w:szCs w:val="32"/>
              </w:rPr>
              <w:t>業</w:t>
            </w: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之職業為例</w:t>
            </w:r>
          </w:p>
          <w:p w:rsidR="0089765E" w:rsidRPr="00BF204E" w:rsidRDefault="00585C76" w:rsidP="00585C76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主講人:</w:t>
            </w:r>
            <w:r w:rsidR="0089765E" w:rsidRPr="00BF204E">
              <w:rPr>
                <w:rFonts w:asciiTheme="minorEastAsia" w:hAnsiTheme="minorEastAsia" w:hint="eastAsia"/>
                <w:sz w:val="32"/>
                <w:szCs w:val="32"/>
              </w:rPr>
              <w:t>林佳箴小姐</w:t>
            </w:r>
          </w:p>
        </w:tc>
      </w:tr>
      <w:tr w:rsidR="0089765E" w:rsidRPr="00BF204E" w:rsidTr="00A60FD9">
        <w:tc>
          <w:tcPr>
            <w:tcW w:w="2835" w:type="dxa"/>
          </w:tcPr>
          <w:p w:rsidR="0089765E" w:rsidRPr="00BF204E" w:rsidRDefault="0089765E" w:rsidP="00377B4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16:00</w:t>
            </w:r>
          </w:p>
        </w:tc>
        <w:tc>
          <w:tcPr>
            <w:tcW w:w="5528" w:type="dxa"/>
          </w:tcPr>
          <w:p w:rsidR="0089765E" w:rsidRPr="00BF204E" w:rsidRDefault="0089765E" w:rsidP="0089765E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04E">
              <w:rPr>
                <w:rFonts w:asciiTheme="minorEastAsia" w:hAnsiTheme="minorEastAsia" w:hint="eastAsia"/>
                <w:sz w:val="32"/>
                <w:szCs w:val="32"/>
              </w:rPr>
              <w:t>活動結束</w:t>
            </w:r>
          </w:p>
        </w:tc>
      </w:tr>
    </w:tbl>
    <w:p w:rsidR="0089765E" w:rsidRPr="00BF204E" w:rsidRDefault="0089765E" w:rsidP="000416AC">
      <w:pPr>
        <w:spacing w:before="100" w:beforeAutospacing="1" w:after="100" w:afterAutospacing="1"/>
        <w:rPr>
          <w:rFonts w:asciiTheme="minorEastAsia" w:hAnsiTheme="minorEastAsia"/>
          <w:sz w:val="28"/>
          <w:szCs w:val="28"/>
        </w:rPr>
      </w:pPr>
    </w:p>
    <w:p w:rsidR="006B6E28" w:rsidRPr="00BF204E" w:rsidRDefault="00BF204E" w:rsidP="003A4A6D">
      <w:pPr>
        <w:pStyle w:val="a4"/>
        <w:numPr>
          <w:ilvl w:val="0"/>
          <w:numId w:val="6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 w:val="40"/>
          <w:szCs w:val="40"/>
        </w:rPr>
      </w:pPr>
      <w:r w:rsidRPr="00BF204E">
        <w:rPr>
          <w:rFonts w:ascii="標楷體" w:eastAsia="標楷體" w:hAnsi="標楷體" w:hint="eastAsia"/>
          <w:b/>
          <w:sz w:val="40"/>
          <w:szCs w:val="40"/>
        </w:rPr>
        <w:t>主</w:t>
      </w:r>
      <w:r w:rsidR="00B81DDB" w:rsidRPr="00BF204E">
        <w:rPr>
          <w:rFonts w:ascii="標楷體" w:eastAsia="標楷體" w:hAnsi="標楷體" w:hint="eastAsia"/>
          <w:b/>
          <w:sz w:val="40"/>
          <w:szCs w:val="40"/>
        </w:rPr>
        <w:t>講人簡</w:t>
      </w:r>
      <w:r w:rsidR="006B6E28" w:rsidRPr="00BF204E">
        <w:rPr>
          <w:rFonts w:ascii="標楷體" w:eastAsia="標楷體" w:hAnsi="標楷體" w:hint="eastAsia"/>
          <w:b/>
          <w:sz w:val="40"/>
          <w:szCs w:val="40"/>
        </w:rPr>
        <w:t>介</w:t>
      </w:r>
    </w:p>
    <w:p w:rsidR="008A3981" w:rsidRPr="00BF204E" w:rsidRDefault="008A3981" w:rsidP="001737B0">
      <w:pPr>
        <w:pStyle w:val="a4"/>
        <w:numPr>
          <w:ilvl w:val="0"/>
          <w:numId w:val="4"/>
        </w:numPr>
        <w:spacing w:before="100" w:beforeAutospacing="1" w:after="100" w:afterAutospacing="1"/>
        <w:ind w:leftChars="0"/>
        <w:rPr>
          <w:rFonts w:asciiTheme="minorEastAsia" w:hAnsiTheme="minorEastAsia"/>
          <w:b/>
          <w:sz w:val="32"/>
          <w:szCs w:val="32"/>
        </w:rPr>
      </w:pPr>
      <w:r w:rsidRPr="00BF204E">
        <w:rPr>
          <w:rFonts w:asciiTheme="minorEastAsia" w:hAnsiTheme="minorEastAsia" w:hint="eastAsia"/>
          <w:b/>
          <w:sz w:val="32"/>
          <w:szCs w:val="32"/>
        </w:rPr>
        <w:t>王兆熙老師</w:t>
      </w:r>
    </w:p>
    <w:p w:rsidR="008A3981" w:rsidRPr="00BF204E" w:rsidRDefault="0089765E" w:rsidP="002854DA">
      <w:pPr>
        <w:pStyle w:val="a4"/>
        <w:spacing w:before="100" w:beforeAutospacing="1" w:after="100" w:afterAutospacing="1"/>
        <w:ind w:firstLineChars="200" w:firstLine="56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台灣第一位視障</w:t>
      </w:r>
      <w:r w:rsidR="00585C76" w:rsidRPr="00BF204E">
        <w:rPr>
          <w:rFonts w:asciiTheme="minorEastAsia" w:hAnsiTheme="minorEastAsia" w:hint="eastAsia"/>
          <w:sz w:val="28"/>
          <w:szCs w:val="28"/>
        </w:rPr>
        <w:t>的</w:t>
      </w:r>
      <w:r w:rsidRPr="00BF204E">
        <w:rPr>
          <w:rFonts w:asciiTheme="minorEastAsia" w:hAnsiTheme="minorEastAsia" w:hint="eastAsia"/>
          <w:sz w:val="28"/>
          <w:szCs w:val="28"/>
        </w:rPr>
        <w:t>巡迴輔導老師</w:t>
      </w:r>
      <w:r w:rsidR="008A3981" w:rsidRPr="00BF204E">
        <w:rPr>
          <w:rFonts w:asciiTheme="minorEastAsia" w:hAnsiTheme="minorEastAsia" w:hint="eastAsia"/>
          <w:sz w:val="28"/>
          <w:szCs w:val="28"/>
        </w:rPr>
        <w:t>，</w:t>
      </w:r>
      <w:r w:rsidR="00585C76" w:rsidRPr="00BF204E">
        <w:rPr>
          <w:rFonts w:asciiTheme="minorEastAsia" w:hAnsiTheme="minorEastAsia" w:hint="eastAsia"/>
          <w:sz w:val="28"/>
          <w:szCs w:val="28"/>
        </w:rPr>
        <w:t>也是第一位視障的「張老師」，</w:t>
      </w:r>
      <w:r w:rsidR="008A3981" w:rsidRPr="00BF204E">
        <w:rPr>
          <w:rFonts w:asciiTheme="minorEastAsia" w:hAnsiTheme="minorEastAsia" w:hint="eastAsia"/>
          <w:sz w:val="28"/>
          <w:szCs w:val="28"/>
        </w:rPr>
        <w:t>曾於92年獲周大觀文教基金會全球熱愛生命獎章、101年教育大愛</w:t>
      </w:r>
      <w:proofErr w:type="gramStart"/>
      <w:r w:rsidR="008A3981" w:rsidRPr="00BF204E">
        <w:rPr>
          <w:rFonts w:asciiTheme="minorEastAsia" w:hAnsiTheme="minorEastAsia" w:hint="eastAsia"/>
          <w:sz w:val="28"/>
          <w:szCs w:val="28"/>
        </w:rPr>
        <w:t>菁師獎</w:t>
      </w:r>
      <w:proofErr w:type="gramEnd"/>
      <w:r w:rsidR="008A3981" w:rsidRPr="00BF204E">
        <w:rPr>
          <w:rFonts w:asciiTheme="minorEastAsia" w:hAnsiTheme="minorEastAsia" w:hint="eastAsia"/>
          <w:sz w:val="28"/>
          <w:szCs w:val="28"/>
        </w:rPr>
        <w:t>，近年也多次榮獲基隆市優良教師、教育部特殊教育優良人員等殊榮。在這些榮耀和肯定的背後，是一段充滿轉折、付出與堅持的漫漫長路。</w:t>
      </w:r>
    </w:p>
    <w:p w:rsidR="008A3981" w:rsidRPr="00BF204E" w:rsidRDefault="008A3981" w:rsidP="001737B0">
      <w:pPr>
        <w:pStyle w:val="a4"/>
        <w:spacing w:before="100" w:beforeAutospacing="1" w:after="100" w:afterAutospacing="1"/>
        <w:ind w:firstLineChars="200" w:firstLine="56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從兒時失明到投入</w:t>
      </w:r>
      <w:r w:rsidR="002854DA" w:rsidRPr="00BF204E">
        <w:rPr>
          <w:rFonts w:asciiTheme="minorEastAsia" w:hAnsiTheme="minorEastAsia" w:hint="eastAsia"/>
          <w:sz w:val="28"/>
          <w:szCs w:val="28"/>
        </w:rPr>
        <w:t>教職</w:t>
      </w:r>
      <w:r w:rsidRPr="00BF204E">
        <w:rPr>
          <w:rFonts w:asciiTheme="minorEastAsia" w:hAnsiTheme="minorEastAsia" w:hint="eastAsia"/>
          <w:sz w:val="28"/>
          <w:szCs w:val="28"/>
        </w:rPr>
        <w:t>，老師的人生經歷許多逆境。但他卻轉化這些障礙，成為自己在特殊教育和輔導專業的熱忱。本次老師將與我們分享他的人生轉折，以及如何以一位視障者的身份，完成專業訓練、適應實務現場，近而堅持在育才、助人這條人生志業的道上。</w:t>
      </w:r>
    </w:p>
    <w:p w:rsidR="008A3981" w:rsidRPr="00BF204E" w:rsidRDefault="008A3981" w:rsidP="001737B0">
      <w:pPr>
        <w:pStyle w:val="a4"/>
        <w:numPr>
          <w:ilvl w:val="0"/>
          <w:numId w:val="4"/>
        </w:numPr>
        <w:spacing w:before="100" w:beforeAutospacing="1" w:after="100" w:afterAutospacing="1"/>
        <w:ind w:leftChars="0"/>
        <w:rPr>
          <w:rFonts w:asciiTheme="minorEastAsia" w:hAnsiTheme="minorEastAsia"/>
          <w:b/>
          <w:sz w:val="32"/>
          <w:szCs w:val="32"/>
        </w:rPr>
      </w:pPr>
      <w:r w:rsidRPr="00BF204E">
        <w:rPr>
          <w:rFonts w:asciiTheme="minorEastAsia" w:hAnsiTheme="minorEastAsia" w:hint="eastAsia"/>
          <w:b/>
          <w:sz w:val="32"/>
          <w:szCs w:val="32"/>
        </w:rPr>
        <w:t>林佳箴小姐</w:t>
      </w:r>
    </w:p>
    <w:p w:rsidR="00BF204E" w:rsidRPr="00BF204E" w:rsidRDefault="00BF204E" w:rsidP="00BF204E">
      <w:pPr>
        <w:pStyle w:val="a4"/>
        <w:spacing w:before="100" w:beforeAutospacing="1" w:after="100" w:afterAutospacing="1"/>
        <w:ind w:firstLineChars="200" w:firstLine="56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lastRenderedPageBreak/>
        <w:t>從小因為視神經持續退化，視力非常不好，即使看一篇文章都很吃力，但佳</w:t>
      </w:r>
      <w:proofErr w:type="gramStart"/>
      <w:r w:rsidRPr="00BF204E">
        <w:rPr>
          <w:rFonts w:asciiTheme="minorEastAsia" w:hAnsiTheme="minorEastAsia" w:hint="eastAsia"/>
          <w:sz w:val="28"/>
          <w:szCs w:val="28"/>
        </w:rPr>
        <w:t>箴</w:t>
      </w:r>
      <w:proofErr w:type="gramEnd"/>
      <w:r w:rsidRPr="00BF204E">
        <w:rPr>
          <w:rFonts w:asciiTheme="minorEastAsia" w:hAnsiTheme="minorEastAsia" w:hint="eastAsia"/>
          <w:sz w:val="28"/>
          <w:szCs w:val="28"/>
        </w:rPr>
        <w:t>對人生不放棄，依舊積極樂觀，並且從事自己最熱愛的餐飲業。</w:t>
      </w:r>
    </w:p>
    <w:p w:rsidR="00BF204E" w:rsidRPr="00BF204E" w:rsidRDefault="00BF204E" w:rsidP="00BF204E">
      <w:pPr>
        <w:pStyle w:val="a4"/>
        <w:spacing w:before="100" w:beforeAutospacing="1" w:after="100" w:afterAutospacing="1"/>
        <w:ind w:firstLineChars="200" w:firstLine="56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佳</w:t>
      </w:r>
      <w:proofErr w:type="gramStart"/>
      <w:r w:rsidRPr="00BF204E">
        <w:rPr>
          <w:rFonts w:asciiTheme="minorEastAsia" w:hAnsiTheme="minorEastAsia" w:hint="eastAsia"/>
          <w:sz w:val="28"/>
          <w:szCs w:val="28"/>
        </w:rPr>
        <w:t>箴</w:t>
      </w:r>
      <w:proofErr w:type="gramEnd"/>
      <w:r w:rsidRPr="00BF204E">
        <w:rPr>
          <w:rFonts w:asciiTheme="minorEastAsia" w:hAnsiTheme="minorEastAsia" w:hint="eastAsia"/>
          <w:sz w:val="28"/>
          <w:szCs w:val="28"/>
        </w:rPr>
        <w:t>在2009年開了「</w:t>
      </w:r>
      <w:proofErr w:type="gramStart"/>
      <w:r w:rsidRPr="00BF204E">
        <w:rPr>
          <w:rFonts w:asciiTheme="minorEastAsia" w:hAnsiTheme="minorEastAsia" w:hint="eastAsia"/>
          <w:sz w:val="28"/>
          <w:szCs w:val="28"/>
        </w:rPr>
        <w:t>甜裡開始</w:t>
      </w:r>
      <w:proofErr w:type="gramEnd"/>
      <w:r w:rsidRPr="00BF204E">
        <w:rPr>
          <w:rFonts w:asciiTheme="minorEastAsia" w:hAnsiTheme="minorEastAsia" w:hint="eastAsia"/>
          <w:sz w:val="28"/>
          <w:szCs w:val="28"/>
        </w:rPr>
        <w:t>」，用觸覺來做好每</w:t>
      </w:r>
      <w:proofErr w:type="gramStart"/>
      <w:r w:rsidRPr="00BF204E">
        <w:rPr>
          <w:rFonts w:asciiTheme="minorEastAsia" w:hAnsiTheme="minorEastAsia" w:hint="eastAsia"/>
          <w:sz w:val="28"/>
          <w:szCs w:val="28"/>
        </w:rPr>
        <w:t>ㄧ</w:t>
      </w:r>
      <w:proofErr w:type="gramEnd"/>
      <w:r w:rsidRPr="00BF204E">
        <w:rPr>
          <w:rFonts w:asciiTheme="minorEastAsia" w:hAnsiTheme="minorEastAsia" w:hint="eastAsia"/>
          <w:sz w:val="28"/>
          <w:szCs w:val="28"/>
        </w:rPr>
        <w:t>杯飲料。2014年受邀至啟明學校演講，在演講的尾聲，佳</w:t>
      </w:r>
      <w:proofErr w:type="gramStart"/>
      <w:r w:rsidRPr="00BF204E">
        <w:rPr>
          <w:rFonts w:asciiTheme="minorEastAsia" w:hAnsiTheme="minorEastAsia" w:hint="eastAsia"/>
          <w:sz w:val="28"/>
          <w:szCs w:val="28"/>
        </w:rPr>
        <w:t>箴</w:t>
      </w:r>
      <w:proofErr w:type="gramEnd"/>
      <w:r w:rsidRPr="00BF204E">
        <w:rPr>
          <w:rFonts w:asciiTheme="minorEastAsia" w:hAnsiTheme="minorEastAsia" w:hint="eastAsia"/>
          <w:sz w:val="28"/>
          <w:szCs w:val="28"/>
        </w:rPr>
        <w:t>的內心突然湧出一股莫名的使命感，自然而然的說，「也許我會擴大營業，讓身心障礙的孩子們有多元發展的機會，也希望對同是失明的朋友有激勵作用。」因為有著這樣的使命，佳</w:t>
      </w:r>
      <w:proofErr w:type="gramStart"/>
      <w:r w:rsidRPr="00BF204E">
        <w:rPr>
          <w:rFonts w:asciiTheme="minorEastAsia" w:hAnsiTheme="minorEastAsia" w:hint="eastAsia"/>
          <w:sz w:val="28"/>
          <w:szCs w:val="28"/>
        </w:rPr>
        <w:t>箴</w:t>
      </w:r>
      <w:proofErr w:type="gramEnd"/>
      <w:r w:rsidRPr="00BF204E">
        <w:rPr>
          <w:rFonts w:asciiTheme="minorEastAsia" w:hAnsiTheme="minorEastAsia" w:hint="eastAsia"/>
          <w:sz w:val="28"/>
          <w:szCs w:val="28"/>
        </w:rPr>
        <w:t>開了二店，推出「養生火鍋」及各類輕食餐點，最重要的是提供視障朋友不同的就業機會，打破社會的刻板印象。</w:t>
      </w:r>
    </w:p>
    <w:p w:rsidR="00393A29" w:rsidRPr="00BF204E" w:rsidRDefault="00B81DDB" w:rsidP="001737B0">
      <w:pPr>
        <w:pStyle w:val="a4"/>
        <w:numPr>
          <w:ilvl w:val="0"/>
          <w:numId w:val="3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 w:val="40"/>
          <w:szCs w:val="40"/>
        </w:rPr>
      </w:pPr>
      <w:r w:rsidRPr="00BF204E">
        <w:rPr>
          <w:rFonts w:ascii="標楷體" w:eastAsia="標楷體" w:hAnsi="標楷體" w:hint="eastAsia"/>
          <w:b/>
          <w:sz w:val="40"/>
          <w:szCs w:val="40"/>
        </w:rPr>
        <w:t>注意事項</w:t>
      </w:r>
    </w:p>
    <w:p w:rsidR="00BD5721" w:rsidRDefault="00BD5721" w:rsidP="00BD5721">
      <w:pPr>
        <w:pStyle w:val="a4"/>
        <w:numPr>
          <w:ilvl w:val="0"/>
          <w:numId w:val="8"/>
        </w:numPr>
        <w:spacing w:before="100" w:beforeAutospacing="1" w:after="100" w:afterAutospacing="1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本次活動需事先安排場地，為統計人數，請您於活動前事先</w:t>
      </w:r>
      <w:r w:rsidR="00305E46">
        <w:rPr>
          <w:rFonts w:asciiTheme="minorEastAsia" w:hAnsiTheme="minorEastAsia" w:hint="eastAsia"/>
          <w:sz w:val="28"/>
          <w:szCs w:val="28"/>
        </w:rPr>
        <w:t>完成</w:t>
      </w:r>
      <w:r>
        <w:rPr>
          <w:rFonts w:asciiTheme="minorEastAsia" w:hAnsiTheme="minorEastAsia" w:hint="eastAsia"/>
          <w:sz w:val="28"/>
          <w:szCs w:val="28"/>
        </w:rPr>
        <w:t>報名。</w:t>
      </w:r>
    </w:p>
    <w:p w:rsidR="00CB0274" w:rsidRPr="00BD5721" w:rsidRDefault="00FE7AE1" w:rsidP="00BD5721">
      <w:pPr>
        <w:pStyle w:val="a4"/>
        <w:numPr>
          <w:ilvl w:val="0"/>
          <w:numId w:val="8"/>
        </w:numPr>
        <w:spacing w:before="100" w:beforeAutospacing="1" w:after="100" w:afterAutospacing="1"/>
        <w:ind w:leftChars="0"/>
        <w:rPr>
          <w:rFonts w:asciiTheme="minorEastAsia" w:hAnsiTheme="minorEastAsia"/>
          <w:sz w:val="28"/>
          <w:szCs w:val="28"/>
        </w:rPr>
      </w:pPr>
      <w:r w:rsidRPr="00BD5721">
        <w:rPr>
          <w:rFonts w:asciiTheme="minorEastAsia" w:hAnsiTheme="minorEastAsia" w:hint="eastAsia"/>
          <w:sz w:val="28"/>
          <w:szCs w:val="28"/>
        </w:rPr>
        <w:t>本次活動</w:t>
      </w:r>
      <w:r w:rsidR="00BF204E" w:rsidRPr="00BD5721">
        <w:rPr>
          <w:rFonts w:asciiTheme="minorEastAsia" w:hAnsiTheme="minorEastAsia" w:hint="eastAsia"/>
          <w:sz w:val="28"/>
          <w:szCs w:val="28"/>
        </w:rPr>
        <w:t>為下午開始，故</w:t>
      </w:r>
      <w:r w:rsidR="00BF204E" w:rsidRPr="00BD5721">
        <w:rPr>
          <w:rFonts w:asciiTheme="minorEastAsia" w:hAnsiTheme="minorEastAsia" w:hint="eastAsia"/>
          <w:b/>
          <w:sz w:val="28"/>
          <w:szCs w:val="28"/>
          <w:u w:val="single"/>
        </w:rPr>
        <w:t>無提供午餐</w:t>
      </w:r>
      <w:r w:rsidR="00BD5721" w:rsidRPr="00BD5721">
        <w:rPr>
          <w:rFonts w:asciiTheme="minorEastAsia" w:hAnsiTheme="minorEastAsia" w:hint="eastAsia"/>
          <w:b/>
          <w:sz w:val="28"/>
          <w:szCs w:val="28"/>
        </w:rPr>
        <w:t>，</w:t>
      </w:r>
      <w:r w:rsidR="00BD5721" w:rsidRPr="00BD5721">
        <w:rPr>
          <w:rFonts w:asciiTheme="minorEastAsia" w:hAnsiTheme="minorEastAsia" w:hint="eastAsia"/>
          <w:sz w:val="28"/>
          <w:szCs w:val="28"/>
        </w:rPr>
        <w:t>且</w:t>
      </w:r>
      <w:r w:rsidRPr="00BD5721">
        <w:rPr>
          <w:rFonts w:asciiTheme="minorEastAsia" w:hAnsiTheme="minorEastAsia" w:hint="eastAsia"/>
          <w:sz w:val="28"/>
          <w:szCs w:val="28"/>
        </w:rPr>
        <w:t>因</w:t>
      </w:r>
      <w:r w:rsidR="00BD5721" w:rsidRPr="00BD5721">
        <w:rPr>
          <w:rFonts w:asciiTheme="minorEastAsia" w:hAnsiTheme="minorEastAsia" w:hint="eastAsia"/>
          <w:sz w:val="28"/>
          <w:szCs w:val="28"/>
        </w:rPr>
        <w:t>場地使用之規定，無法於場地內飲食</w:t>
      </w:r>
      <w:r w:rsidR="00BD5721">
        <w:rPr>
          <w:rFonts w:asciiTheme="minorEastAsia" w:hAnsiTheme="minorEastAsia" w:hint="eastAsia"/>
          <w:sz w:val="28"/>
          <w:szCs w:val="28"/>
        </w:rPr>
        <w:t>，</w:t>
      </w:r>
      <w:r w:rsidR="00BD5721" w:rsidRPr="00BD5721">
        <w:rPr>
          <w:rFonts w:asciiTheme="minorEastAsia" w:hAnsiTheme="minorEastAsia" w:hint="eastAsia"/>
          <w:sz w:val="28"/>
          <w:szCs w:val="28"/>
        </w:rPr>
        <w:t>故將請您於休息時間，</w:t>
      </w:r>
      <w:r w:rsidR="00BD5721">
        <w:rPr>
          <w:rFonts w:asciiTheme="minorEastAsia" w:hAnsiTheme="minorEastAsia" w:hint="eastAsia"/>
          <w:sz w:val="28"/>
          <w:szCs w:val="28"/>
        </w:rPr>
        <w:t>再</w:t>
      </w:r>
      <w:r w:rsidR="00BD5721" w:rsidRPr="00BD5721">
        <w:rPr>
          <w:rFonts w:asciiTheme="minorEastAsia" w:hAnsiTheme="minorEastAsia" w:hint="eastAsia"/>
          <w:sz w:val="28"/>
          <w:szCs w:val="28"/>
        </w:rPr>
        <w:t>至會議室外使用本會準備之簡單小點心</w:t>
      </w:r>
      <w:r w:rsidR="00BD5721">
        <w:rPr>
          <w:rFonts w:asciiTheme="minorEastAsia" w:hAnsiTheme="minorEastAsia" w:hint="eastAsia"/>
          <w:sz w:val="28"/>
          <w:szCs w:val="28"/>
        </w:rPr>
        <w:t>，不便之處請您見諒</w:t>
      </w:r>
      <w:r w:rsidR="00BD5721" w:rsidRPr="00BD5721">
        <w:rPr>
          <w:rFonts w:asciiTheme="minorEastAsia" w:hAnsiTheme="minorEastAsia" w:hint="eastAsia"/>
          <w:sz w:val="28"/>
          <w:szCs w:val="28"/>
        </w:rPr>
        <w:t>。</w:t>
      </w:r>
    </w:p>
    <w:p w:rsidR="00BD5721" w:rsidRDefault="00BD5721" w:rsidP="00BD5721">
      <w:pPr>
        <w:pStyle w:val="a4"/>
        <w:numPr>
          <w:ilvl w:val="0"/>
          <w:numId w:val="8"/>
        </w:numPr>
        <w:spacing w:before="100" w:beforeAutospacing="1" w:after="100" w:afterAutospacing="1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為維護環保概念，請您自備環保杯，謝謝。</w:t>
      </w:r>
    </w:p>
    <w:p w:rsidR="00F27324" w:rsidRPr="00BD5721" w:rsidRDefault="00FE7AE1" w:rsidP="00305E46">
      <w:pPr>
        <w:pStyle w:val="a4"/>
        <w:numPr>
          <w:ilvl w:val="0"/>
          <w:numId w:val="8"/>
        </w:numPr>
        <w:spacing w:before="100" w:beforeAutospacing="1" w:after="100" w:afterAutospacing="1"/>
        <w:ind w:leftChars="0"/>
        <w:rPr>
          <w:rFonts w:asciiTheme="minorEastAsia" w:hAnsiTheme="minorEastAsia"/>
          <w:sz w:val="28"/>
          <w:szCs w:val="28"/>
        </w:rPr>
      </w:pPr>
      <w:r w:rsidRPr="00BD5721">
        <w:rPr>
          <w:rFonts w:asciiTheme="minorEastAsia" w:hAnsiTheme="minorEastAsia" w:hint="eastAsia"/>
          <w:sz w:val="28"/>
          <w:szCs w:val="28"/>
        </w:rPr>
        <w:t>本次活動有提供</w:t>
      </w:r>
      <w:r w:rsidR="00A60FD9">
        <w:rPr>
          <w:rFonts w:asciiTheme="minorEastAsia" w:hAnsiTheme="minorEastAsia" w:hint="eastAsia"/>
          <w:sz w:val="28"/>
          <w:szCs w:val="28"/>
        </w:rPr>
        <w:t>【</w:t>
      </w:r>
      <w:r w:rsidR="00305E46" w:rsidRPr="00305E46">
        <w:rPr>
          <w:rFonts w:asciiTheme="minorEastAsia" w:hAnsiTheme="minorEastAsia" w:hint="eastAsia"/>
          <w:b/>
          <w:sz w:val="28"/>
          <w:szCs w:val="28"/>
          <w:u w:val="thick"/>
        </w:rPr>
        <w:t>捷運小巨蛋站</w:t>
      </w:r>
      <w:r w:rsidR="00A60FD9">
        <w:rPr>
          <w:rFonts w:asciiTheme="minorEastAsia" w:hAnsiTheme="minorEastAsia" w:hint="eastAsia"/>
          <w:b/>
          <w:sz w:val="28"/>
          <w:szCs w:val="28"/>
          <w:u w:val="thick"/>
        </w:rPr>
        <w:t>】</w:t>
      </w:r>
      <w:r w:rsidR="00305E46" w:rsidRPr="00305E46">
        <w:rPr>
          <w:rFonts w:asciiTheme="minorEastAsia" w:hAnsiTheme="minorEastAsia" w:hint="eastAsia"/>
          <w:b/>
          <w:sz w:val="28"/>
          <w:szCs w:val="28"/>
          <w:u w:val="thick"/>
        </w:rPr>
        <w:t>靠近一號出口的站內詢問處集合</w:t>
      </w:r>
      <w:r w:rsidR="00A60FD9">
        <w:rPr>
          <w:rFonts w:asciiTheme="minorEastAsia" w:hAnsiTheme="minorEastAsia" w:hint="eastAsia"/>
          <w:b/>
          <w:sz w:val="28"/>
          <w:szCs w:val="28"/>
          <w:u w:val="thick"/>
        </w:rPr>
        <w:t xml:space="preserve">, </w:t>
      </w:r>
      <w:r w:rsidR="00305E46">
        <w:rPr>
          <w:rFonts w:asciiTheme="minorEastAsia" w:hAnsiTheme="minorEastAsia" w:hint="eastAsia"/>
          <w:b/>
          <w:sz w:val="28"/>
          <w:szCs w:val="28"/>
          <w:u w:val="thick"/>
        </w:rPr>
        <w:t>並引導至會場之</w:t>
      </w:r>
      <w:r w:rsidRPr="00BD5721">
        <w:rPr>
          <w:rFonts w:asciiTheme="minorEastAsia" w:hAnsiTheme="minorEastAsia" w:hint="eastAsia"/>
          <w:b/>
          <w:sz w:val="28"/>
          <w:szCs w:val="28"/>
          <w:u w:val="thick"/>
        </w:rPr>
        <w:t>服務</w:t>
      </w:r>
      <w:r w:rsidRPr="00BD5721">
        <w:rPr>
          <w:rFonts w:asciiTheme="minorEastAsia" w:hAnsiTheme="minorEastAsia" w:hint="eastAsia"/>
          <w:sz w:val="28"/>
          <w:szCs w:val="28"/>
        </w:rPr>
        <w:t>，若有需求，請於</w:t>
      </w:r>
      <w:r w:rsidRPr="00305E46">
        <w:rPr>
          <w:rFonts w:asciiTheme="minorEastAsia" w:hAnsiTheme="minorEastAsia" w:hint="eastAsia"/>
          <w:b/>
          <w:sz w:val="28"/>
          <w:szCs w:val="28"/>
          <w:u w:val="single"/>
        </w:rPr>
        <w:t>報名表單中勾選</w:t>
      </w:r>
      <w:r w:rsidR="00305E46" w:rsidRPr="00305E46">
        <w:rPr>
          <w:rFonts w:asciiTheme="minorEastAsia" w:hAnsiTheme="minorEastAsia" w:hint="eastAsia"/>
          <w:sz w:val="28"/>
          <w:szCs w:val="28"/>
        </w:rPr>
        <w:t>。</w:t>
      </w:r>
    </w:p>
    <w:p w:rsidR="00BB2696" w:rsidRPr="00BF204E" w:rsidRDefault="00393A29" w:rsidP="001737B0">
      <w:pPr>
        <w:pStyle w:val="a4"/>
        <w:numPr>
          <w:ilvl w:val="0"/>
          <w:numId w:val="3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 w:val="40"/>
          <w:szCs w:val="40"/>
        </w:rPr>
      </w:pPr>
      <w:r w:rsidRPr="00BF204E">
        <w:rPr>
          <w:rFonts w:ascii="標楷體" w:eastAsia="標楷體" w:hAnsi="標楷體" w:hint="eastAsia"/>
          <w:b/>
          <w:sz w:val="40"/>
          <w:szCs w:val="40"/>
        </w:rPr>
        <w:t>交通資訊</w:t>
      </w:r>
    </w:p>
    <w:p w:rsidR="00513234" w:rsidRPr="00BF204E" w:rsidRDefault="00513234" w:rsidP="001737B0">
      <w:pPr>
        <w:pStyle w:val="a4"/>
        <w:numPr>
          <w:ilvl w:val="0"/>
          <w:numId w:val="1"/>
        </w:numPr>
        <w:spacing w:before="100" w:beforeAutospacing="1" w:after="100" w:afterAutospacing="1"/>
        <w:ind w:left="960"/>
        <w:rPr>
          <w:rFonts w:asciiTheme="minorEastAsia" w:hAnsiTheme="minorEastAsia"/>
          <w:sz w:val="32"/>
          <w:szCs w:val="32"/>
        </w:rPr>
      </w:pPr>
      <w:r w:rsidRPr="00BF204E">
        <w:rPr>
          <w:rFonts w:asciiTheme="minorEastAsia" w:hAnsiTheme="minorEastAsia" w:hint="eastAsia"/>
          <w:sz w:val="32"/>
          <w:szCs w:val="32"/>
        </w:rPr>
        <w:t>公車</w:t>
      </w:r>
    </w:p>
    <w:p w:rsidR="00513234" w:rsidRPr="00BF204E" w:rsidRDefault="00513234" w:rsidP="001737B0">
      <w:pPr>
        <w:pStyle w:val="a4"/>
        <w:numPr>
          <w:ilvl w:val="0"/>
          <w:numId w:val="2"/>
        </w:numPr>
        <w:spacing w:before="100" w:beforeAutospacing="1" w:after="100" w:afterAutospacing="1"/>
        <w:ind w:leftChars="400" w:left="144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至南京敦化路口(小巨蛋)</w:t>
      </w:r>
    </w:p>
    <w:p w:rsidR="00513234" w:rsidRPr="00BF204E" w:rsidRDefault="00513234" w:rsidP="001737B0">
      <w:pPr>
        <w:spacing w:before="100" w:beforeAutospacing="1" w:after="100" w:afterAutospacing="1"/>
        <w:ind w:leftChars="600" w:left="144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262、262(區)、275、275(副)、277、285、33、521、630、672、902、902(區)、903、905、905(副)、906、906(副)、909、博愛公車、敦化幹線、三重客運 (長庚大學-臺北市政府)、</w:t>
      </w:r>
      <w:proofErr w:type="gramStart"/>
      <w:r w:rsidRPr="00BF204E">
        <w:rPr>
          <w:rFonts w:asciiTheme="minorEastAsia" w:hAnsiTheme="minorEastAsia" w:hint="eastAsia"/>
          <w:sz w:val="28"/>
          <w:szCs w:val="28"/>
        </w:rPr>
        <w:t>汎</w:t>
      </w:r>
      <w:proofErr w:type="gramEnd"/>
      <w:r w:rsidRPr="00BF204E">
        <w:rPr>
          <w:rFonts w:asciiTheme="minorEastAsia" w:hAnsiTheme="minorEastAsia" w:hint="eastAsia"/>
          <w:sz w:val="28"/>
          <w:szCs w:val="28"/>
        </w:rPr>
        <w:t>航通運(2002 基隆長庚-</w:t>
      </w:r>
      <w:proofErr w:type="gramStart"/>
      <w:r w:rsidRPr="00BF204E">
        <w:rPr>
          <w:rFonts w:asciiTheme="minorEastAsia" w:hAnsiTheme="minorEastAsia" w:hint="eastAsia"/>
          <w:sz w:val="28"/>
          <w:szCs w:val="28"/>
        </w:rPr>
        <w:t>臺</w:t>
      </w:r>
      <w:proofErr w:type="gramEnd"/>
      <w:r w:rsidRPr="00BF204E">
        <w:rPr>
          <w:rFonts w:asciiTheme="minorEastAsia" w:hAnsiTheme="minorEastAsia" w:hint="eastAsia"/>
          <w:sz w:val="28"/>
          <w:szCs w:val="28"/>
        </w:rPr>
        <w:t>北長庚)</w:t>
      </w:r>
    </w:p>
    <w:p w:rsidR="00513234" w:rsidRPr="00BF204E" w:rsidRDefault="00513234" w:rsidP="001737B0">
      <w:pPr>
        <w:pStyle w:val="a4"/>
        <w:numPr>
          <w:ilvl w:val="0"/>
          <w:numId w:val="2"/>
        </w:numPr>
        <w:spacing w:before="100" w:beforeAutospacing="1" w:after="100" w:afterAutospacing="1"/>
        <w:ind w:leftChars="400" w:left="144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至長春敦化路口站(敦化公車專用道)</w:t>
      </w:r>
    </w:p>
    <w:p w:rsidR="00513234" w:rsidRPr="00BF204E" w:rsidRDefault="00513234" w:rsidP="001737B0">
      <w:pPr>
        <w:spacing w:before="100" w:beforeAutospacing="1" w:after="100" w:afterAutospacing="1"/>
        <w:ind w:leftChars="600" w:left="144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 xml:space="preserve">254、262、262(區)、275、275(副)、277、285、33、521、630、902、902(區)、903、905、905(副)、906、906(副)、909、博愛公車、敦化幹線、三重客運(長庚大學-臺北市政府) </w:t>
      </w:r>
    </w:p>
    <w:p w:rsidR="00513234" w:rsidRPr="00BF204E" w:rsidRDefault="00513234" w:rsidP="001737B0">
      <w:pPr>
        <w:pStyle w:val="a4"/>
        <w:numPr>
          <w:ilvl w:val="0"/>
          <w:numId w:val="1"/>
        </w:numPr>
        <w:spacing w:before="100" w:beforeAutospacing="1" w:after="100" w:afterAutospacing="1"/>
        <w:ind w:left="960"/>
        <w:rPr>
          <w:rFonts w:asciiTheme="minorEastAsia" w:hAnsiTheme="minorEastAsia"/>
          <w:sz w:val="32"/>
          <w:szCs w:val="32"/>
        </w:rPr>
      </w:pPr>
      <w:r w:rsidRPr="00BF204E">
        <w:rPr>
          <w:rFonts w:asciiTheme="minorEastAsia" w:hAnsiTheme="minorEastAsia" w:hint="eastAsia"/>
          <w:sz w:val="32"/>
          <w:szCs w:val="32"/>
        </w:rPr>
        <w:t>捷運系統</w:t>
      </w:r>
    </w:p>
    <w:p w:rsidR="00513234" w:rsidRDefault="00513234" w:rsidP="001737B0">
      <w:pPr>
        <w:spacing w:before="100" w:beforeAutospacing="1" w:after="100" w:afterAutospacing="1"/>
        <w:ind w:leftChars="400" w:left="960"/>
        <w:rPr>
          <w:rFonts w:asciiTheme="minorEastAsia" w:hAnsiTheme="minorEastAsia"/>
          <w:sz w:val="28"/>
          <w:szCs w:val="28"/>
        </w:rPr>
      </w:pPr>
      <w:r w:rsidRPr="00BF204E">
        <w:rPr>
          <w:rFonts w:asciiTheme="minorEastAsia" w:hAnsiTheme="minorEastAsia" w:hint="eastAsia"/>
          <w:sz w:val="28"/>
          <w:szCs w:val="28"/>
        </w:rPr>
        <w:t>捷運小巨蛋站一號出口出，往敦化北路方向直行，右轉南京東路四段53巷，步行約5分鐘</w:t>
      </w:r>
      <w:r w:rsidR="00C91321" w:rsidRPr="00BF204E">
        <w:rPr>
          <w:rFonts w:asciiTheme="minorEastAsia" w:hAnsiTheme="minorEastAsia" w:hint="eastAsia"/>
          <w:sz w:val="28"/>
          <w:szCs w:val="28"/>
        </w:rPr>
        <w:t>後，右轉敦化北路155巷</w:t>
      </w:r>
      <w:proofErr w:type="gramStart"/>
      <w:r w:rsidR="00C91321" w:rsidRPr="00BF204E">
        <w:rPr>
          <w:rFonts w:asciiTheme="minorEastAsia" w:hAnsiTheme="minorEastAsia" w:hint="eastAsia"/>
          <w:sz w:val="28"/>
          <w:szCs w:val="28"/>
        </w:rPr>
        <w:t>左側，</w:t>
      </w:r>
      <w:proofErr w:type="gramEnd"/>
      <w:r w:rsidR="00C91321" w:rsidRPr="00BF204E">
        <w:rPr>
          <w:rFonts w:asciiTheme="minorEastAsia" w:hAnsiTheme="minorEastAsia" w:hint="eastAsia"/>
          <w:sz w:val="28"/>
          <w:szCs w:val="28"/>
        </w:rPr>
        <w:t>由臺北市立圖書館啟明分館電梯搭往三樓</w:t>
      </w:r>
    </w:p>
    <w:p w:rsidR="00305E46" w:rsidRPr="00BF204E" w:rsidRDefault="00305E46" w:rsidP="00305E4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F204E">
        <w:rPr>
          <w:rFonts w:ascii="標楷體" w:eastAsia="標楷體" w:hAnsi="標楷體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33AFD5AE" wp14:editId="7BA544D5">
            <wp:simplePos x="0" y="0"/>
            <wp:positionH relativeFrom="column">
              <wp:posOffset>62960</wp:posOffset>
            </wp:positionH>
            <wp:positionV relativeFrom="paragraph">
              <wp:posOffset>-232410</wp:posOffset>
            </wp:positionV>
            <wp:extent cx="502920" cy="548005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視協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04E">
        <w:rPr>
          <w:rFonts w:ascii="標楷體" w:eastAsia="標楷體" w:hAnsi="標楷體" w:hint="eastAsia"/>
          <w:b/>
          <w:sz w:val="40"/>
          <w:szCs w:val="40"/>
        </w:rPr>
        <w:t>社團法人中華民國視障者家長協會</w:t>
      </w:r>
    </w:p>
    <w:p w:rsidR="00305E46" w:rsidRDefault="00305E46" w:rsidP="00305E46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0"/>
          <w:szCs w:val="40"/>
        </w:rPr>
      </w:pPr>
      <w:r w:rsidRPr="00BF204E">
        <w:rPr>
          <w:rFonts w:ascii="標楷體" w:eastAsia="標楷體" w:hAnsi="標楷體" w:hint="eastAsia"/>
          <w:b/>
          <w:sz w:val="40"/>
          <w:szCs w:val="40"/>
        </w:rPr>
        <w:t>視障就業面面觀〜成功就業視障者經驗分享會</w:t>
      </w:r>
    </w:p>
    <w:p w:rsidR="00B65ACB" w:rsidRDefault="00B65ACB" w:rsidP="00305E46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377B4B" w:rsidRPr="00377B4B" w:rsidRDefault="00377B4B" w:rsidP="00377B4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377B4B">
        <w:rPr>
          <w:rFonts w:asciiTheme="minorEastAsia" w:hAnsiTheme="minorEastAsia" w:hint="eastAsia"/>
          <w:b/>
          <w:sz w:val="28"/>
          <w:szCs w:val="28"/>
        </w:rPr>
        <w:t>參與者</w:t>
      </w:r>
      <w:r>
        <w:rPr>
          <w:rFonts w:asciiTheme="minorEastAsia" w:hAnsiTheme="minorEastAsia" w:hint="eastAsia"/>
          <w:b/>
          <w:sz w:val="28"/>
          <w:szCs w:val="28"/>
        </w:rPr>
        <w:t>基本資料（本報名表以報名3人為限，如您報名超過3人請</w:t>
      </w:r>
      <w:r w:rsidR="00A60FD9">
        <w:rPr>
          <w:rFonts w:asciiTheme="minorEastAsia" w:hAnsiTheme="minorEastAsia" w:hint="eastAsia"/>
          <w:b/>
          <w:sz w:val="28"/>
          <w:szCs w:val="28"/>
        </w:rPr>
        <w:t>自行</w:t>
      </w:r>
      <w:r>
        <w:rPr>
          <w:rFonts w:asciiTheme="minorEastAsia" w:hAnsiTheme="minorEastAsia" w:hint="eastAsia"/>
          <w:b/>
          <w:sz w:val="28"/>
          <w:szCs w:val="28"/>
        </w:rPr>
        <w:t>複印本表填寫）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1276"/>
        <w:gridCol w:w="3827"/>
      </w:tblGrid>
      <w:tr w:rsidR="00A07F31" w:rsidTr="00A60FD9">
        <w:tc>
          <w:tcPr>
            <w:tcW w:w="2093" w:type="dxa"/>
          </w:tcPr>
          <w:p w:rsidR="00A07F31" w:rsidRPr="00377B4B" w:rsidRDefault="00A07F31" w:rsidP="00A07F31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參與者姓名</w:t>
            </w:r>
          </w:p>
        </w:tc>
        <w:tc>
          <w:tcPr>
            <w:tcW w:w="8221" w:type="dxa"/>
            <w:gridSpan w:val="3"/>
          </w:tcPr>
          <w:p w:rsidR="00A07F31" w:rsidRPr="00377B4B" w:rsidRDefault="00A07F31" w:rsidP="00305E46">
            <w:pPr>
              <w:spacing w:before="100" w:beforeAutospacing="1" w:after="100" w:afterAutospacing="1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07F31" w:rsidTr="00A60FD9">
        <w:tc>
          <w:tcPr>
            <w:tcW w:w="2093" w:type="dxa"/>
          </w:tcPr>
          <w:p w:rsidR="00A07F31" w:rsidRPr="00377B4B" w:rsidRDefault="00A07F31" w:rsidP="00A07F31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參與者身份</w:t>
            </w:r>
          </w:p>
        </w:tc>
        <w:tc>
          <w:tcPr>
            <w:tcW w:w="8221" w:type="dxa"/>
            <w:gridSpan w:val="3"/>
          </w:tcPr>
          <w:p w:rsidR="00A07F31" w:rsidRPr="00377B4B" w:rsidRDefault="00A07F31" w:rsidP="00305E46">
            <w:pPr>
              <w:spacing w:before="100" w:beforeAutospacing="1" w:after="100" w:afterAutospacing="1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 xml:space="preserve">□ 視障者  □ 視障者親友  □ 其他：　</w:t>
            </w:r>
          </w:p>
        </w:tc>
      </w:tr>
      <w:tr w:rsidR="00B65ACB" w:rsidTr="00A60FD9">
        <w:tc>
          <w:tcPr>
            <w:tcW w:w="2093" w:type="dxa"/>
          </w:tcPr>
          <w:p w:rsidR="00B65ACB" w:rsidRPr="00377B4B" w:rsidRDefault="00B65ACB" w:rsidP="00A07F31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118" w:type="dxa"/>
          </w:tcPr>
          <w:p w:rsidR="00B65ACB" w:rsidRPr="00377B4B" w:rsidRDefault="00A07F31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□ 男  □ 女</w:t>
            </w:r>
          </w:p>
        </w:tc>
        <w:tc>
          <w:tcPr>
            <w:tcW w:w="1276" w:type="dxa"/>
          </w:tcPr>
          <w:p w:rsidR="00B65ACB" w:rsidRPr="00377B4B" w:rsidRDefault="00B65ACB" w:rsidP="00A07F31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3827" w:type="dxa"/>
          </w:tcPr>
          <w:p w:rsidR="00B65ACB" w:rsidRPr="00377B4B" w:rsidRDefault="00A07F31" w:rsidP="00305E46">
            <w:pPr>
              <w:spacing w:before="100" w:beforeAutospacing="1" w:after="100" w:afterAutospacing="1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A07F31" w:rsidTr="00A60FD9">
        <w:trPr>
          <w:trHeight w:val="1353"/>
        </w:trPr>
        <w:tc>
          <w:tcPr>
            <w:tcW w:w="2093" w:type="dxa"/>
          </w:tcPr>
          <w:p w:rsidR="00A07F31" w:rsidRPr="00377B4B" w:rsidRDefault="00A07F31" w:rsidP="00A07F31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集合方式</w:t>
            </w:r>
          </w:p>
        </w:tc>
        <w:tc>
          <w:tcPr>
            <w:tcW w:w="8221" w:type="dxa"/>
            <w:gridSpan w:val="3"/>
          </w:tcPr>
          <w:p w:rsidR="00A07F31" w:rsidRPr="00377B4B" w:rsidRDefault="00A07F31" w:rsidP="00A07F31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32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於12:30在</w:t>
            </w:r>
            <w:r w:rsidR="002139AB">
              <w:rPr>
                <w:rFonts w:asciiTheme="minorEastAsia" w:hAnsiTheme="minorEastAsia" w:hint="eastAsia"/>
                <w:sz w:val="28"/>
                <w:szCs w:val="28"/>
              </w:rPr>
              <w:t>【</w:t>
            </w: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捷運小巨蛋站</w:t>
            </w:r>
            <w:r w:rsidR="002139AB">
              <w:rPr>
                <w:rFonts w:asciiTheme="minorEastAsia" w:hAnsiTheme="minorEastAsia" w:hint="eastAsia"/>
                <w:sz w:val="28"/>
                <w:szCs w:val="28"/>
              </w:rPr>
              <w:t>】</w:t>
            </w: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靠近一號出口的站內詢問處集合，將由引導人員統一帶領至會場。</w:t>
            </w:r>
          </w:p>
          <w:p w:rsidR="00A07F31" w:rsidRPr="00377B4B" w:rsidRDefault="00A07F31" w:rsidP="00A07F31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32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於12:40至13:00自行前往臺北市立圖書館</w:t>
            </w:r>
            <w:proofErr w:type="gramStart"/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─</w:t>
            </w:r>
            <w:proofErr w:type="gramEnd"/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啟明分館三樓【會議室】。</w:t>
            </w:r>
          </w:p>
        </w:tc>
      </w:tr>
      <w:tr w:rsidR="00377B4B" w:rsidRPr="00377B4B" w:rsidTr="00A60FD9">
        <w:tc>
          <w:tcPr>
            <w:tcW w:w="2093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參與者姓名</w:t>
            </w:r>
          </w:p>
        </w:tc>
        <w:tc>
          <w:tcPr>
            <w:tcW w:w="8221" w:type="dxa"/>
            <w:gridSpan w:val="3"/>
          </w:tcPr>
          <w:p w:rsidR="00377B4B" w:rsidRPr="00377B4B" w:rsidRDefault="00377B4B" w:rsidP="00377B4B">
            <w:pPr>
              <w:spacing w:before="100" w:beforeAutospacing="1" w:after="100" w:afterAutospacing="1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77B4B" w:rsidRPr="00377B4B" w:rsidTr="00A60FD9">
        <w:tc>
          <w:tcPr>
            <w:tcW w:w="2093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參與者身份</w:t>
            </w:r>
          </w:p>
        </w:tc>
        <w:tc>
          <w:tcPr>
            <w:tcW w:w="8221" w:type="dxa"/>
            <w:gridSpan w:val="3"/>
          </w:tcPr>
          <w:p w:rsidR="00377B4B" w:rsidRPr="00377B4B" w:rsidRDefault="00377B4B" w:rsidP="00377B4B">
            <w:pPr>
              <w:spacing w:before="100" w:beforeAutospacing="1" w:after="100" w:afterAutospacing="1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 xml:space="preserve">□ 視障者  □ 視障者親友  □ 其他：　</w:t>
            </w:r>
          </w:p>
        </w:tc>
      </w:tr>
      <w:tr w:rsidR="00377B4B" w:rsidRPr="00377B4B" w:rsidTr="00A60FD9">
        <w:tc>
          <w:tcPr>
            <w:tcW w:w="2093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118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□ 男  □ 女</w:t>
            </w:r>
          </w:p>
        </w:tc>
        <w:tc>
          <w:tcPr>
            <w:tcW w:w="1276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3827" w:type="dxa"/>
          </w:tcPr>
          <w:p w:rsidR="00377B4B" w:rsidRPr="00377B4B" w:rsidRDefault="00377B4B" w:rsidP="00377B4B">
            <w:pPr>
              <w:spacing w:before="100" w:beforeAutospacing="1" w:after="100" w:afterAutospacing="1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377B4B" w:rsidRPr="00377B4B" w:rsidTr="00A60FD9">
        <w:trPr>
          <w:trHeight w:val="1353"/>
        </w:trPr>
        <w:tc>
          <w:tcPr>
            <w:tcW w:w="2093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集合方式</w:t>
            </w:r>
          </w:p>
        </w:tc>
        <w:tc>
          <w:tcPr>
            <w:tcW w:w="8221" w:type="dxa"/>
            <w:gridSpan w:val="3"/>
          </w:tcPr>
          <w:p w:rsidR="00377B4B" w:rsidRPr="00377B4B" w:rsidRDefault="00377B4B" w:rsidP="00377B4B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32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於12:30在</w:t>
            </w:r>
            <w:r w:rsidR="002139AB">
              <w:rPr>
                <w:rFonts w:asciiTheme="minorEastAsia" w:hAnsiTheme="minorEastAsia" w:hint="eastAsia"/>
                <w:sz w:val="28"/>
                <w:szCs w:val="28"/>
              </w:rPr>
              <w:t>【</w:t>
            </w: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捷運小巨蛋站</w:t>
            </w:r>
            <w:r w:rsidR="002139AB">
              <w:rPr>
                <w:rFonts w:asciiTheme="minorEastAsia" w:hAnsiTheme="minorEastAsia" w:hint="eastAsia"/>
                <w:sz w:val="28"/>
                <w:szCs w:val="28"/>
              </w:rPr>
              <w:t>】</w:t>
            </w: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靠近一號出口的站內詢問處集合，將由引導人員統一帶領至會場。</w:t>
            </w:r>
          </w:p>
          <w:p w:rsidR="00377B4B" w:rsidRPr="00377B4B" w:rsidRDefault="00377B4B" w:rsidP="00377B4B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32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於12:40至13:00自行前往臺北市立圖書館</w:t>
            </w:r>
            <w:proofErr w:type="gramStart"/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─</w:t>
            </w:r>
            <w:proofErr w:type="gramEnd"/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啟明分館三樓【會議室】。</w:t>
            </w:r>
          </w:p>
        </w:tc>
      </w:tr>
      <w:tr w:rsidR="00377B4B" w:rsidRPr="00377B4B" w:rsidTr="00A60FD9">
        <w:tc>
          <w:tcPr>
            <w:tcW w:w="2093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參與者姓名</w:t>
            </w:r>
          </w:p>
        </w:tc>
        <w:tc>
          <w:tcPr>
            <w:tcW w:w="8221" w:type="dxa"/>
            <w:gridSpan w:val="3"/>
          </w:tcPr>
          <w:p w:rsidR="00377B4B" w:rsidRPr="00377B4B" w:rsidRDefault="00377B4B" w:rsidP="00377B4B">
            <w:pPr>
              <w:spacing w:before="100" w:beforeAutospacing="1" w:after="100" w:afterAutospacing="1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377B4B" w:rsidRPr="00377B4B" w:rsidTr="00A60FD9">
        <w:tc>
          <w:tcPr>
            <w:tcW w:w="2093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參與者身份</w:t>
            </w:r>
          </w:p>
        </w:tc>
        <w:tc>
          <w:tcPr>
            <w:tcW w:w="8221" w:type="dxa"/>
            <w:gridSpan w:val="3"/>
          </w:tcPr>
          <w:p w:rsidR="00377B4B" w:rsidRPr="00377B4B" w:rsidRDefault="00377B4B" w:rsidP="00377B4B">
            <w:pPr>
              <w:spacing w:before="100" w:beforeAutospacing="1" w:after="100" w:afterAutospacing="1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 xml:space="preserve">□ 視障者  □ 視障者親友  □ 其他：　</w:t>
            </w:r>
          </w:p>
        </w:tc>
      </w:tr>
      <w:tr w:rsidR="00377B4B" w:rsidRPr="00377B4B" w:rsidTr="00A60FD9">
        <w:tc>
          <w:tcPr>
            <w:tcW w:w="2093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118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□ 男  □ 女</w:t>
            </w:r>
          </w:p>
        </w:tc>
        <w:tc>
          <w:tcPr>
            <w:tcW w:w="1276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3827" w:type="dxa"/>
          </w:tcPr>
          <w:p w:rsidR="00377B4B" w:rsidRPr="00377B4B" w:rsidRDefault="00377B4B" w:rsidP="00377B4B">
            <w:pPr>
              <w:spacing w:before="100" w:beforeAutospacing="1" w:after="100" w:afterAutospacing="1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377B4B" w:rsidRPr="00377B4B" w:rsidTr="00A60FD9">
        <w:trPr>
          <w:trHeight w:val="1353"/>
        </w:trPr>
        <w:tc>
          <w:tcPr>
            <w:tcW w:w="2093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集合方式</w:t>
            </w:r>
          </w:p>
        </w:tc>
        <w:tc>
          <w:tcPr>
            <w:tcW w:w="8221" w:type="dxa"/>
            <w:gridSpan w:val="3"/>
          </w:tcPr>
          <w:p w:rsidR="00377B4B" w:rsidRPr="00377B4B" w:rsidRDefault="00377B4B" w:rsidP="00377B4B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32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於12:30在</w:t>
            </w:r>
            <w:r w:rsidR="002139AB">
              <w:rPr>
                <w:rFonts w:asciiTheme="minorEastAsia" w:hAnsiTheme="minorEastAsia" w:hint="eastAsia"/>
                <w:sz w:val="28"/>
                <w:szCs w:val="28"/>
              </w:rPr>
              <w:t>【</w:t>
            </w: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捷運小巨蛋站</w:t>
            </w:r>
            <w:r w:rsidR="002139AB">
              <w:rPr>
                <w:rFonts w:asciiTheme="minorEastAsia" w:hAnsiTheme="minorEastAsia" w:hint="eastAsia"/>
                <w:sz w:val="28"/>
                <w:szCs w:val="28"/>
              </w:rPr>
              <w:t>】</w:t>
            </w: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靠近一號出口的站內詢問處集合，將由引導人員統一帶領至會場。</w:t>
            </w:r>
          </w:p>
          <w:p w:rsidR="00377B4B" w:rsidRPr="00377B4B" w:rsidRDefault="00377B4B" w:rsidP="00377B4B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32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於12:40至13:00自行前往臺北市立圖書館</w:t>
            </w:r>
            <w:proofErr w:type="gramStart"/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─</w:t>
            </w:r>
            <w:proofErr w:type="gramEnd"/>
            <w:r w:rsidRPr="00377B4B">
              <w:rPr>
                <w:rFonts w:asciiTheme="minorEastAsia" w:hAnsiTheme="minorEastAsia" w:hint="eastAsia"/>
                <w:sz w:val="28"/>
                <w:szCs w:val="28"/>
              </w:rPr>
              <w:t>啟明分館三樓【會議室】。</w:t>
            </w:r>
          </w:p>
        </w:tc>
      </w:tr>
    </w:tbl>
    <w:p w:rsidR="00377B4B" w:rsidRPr="00377B4B" w:rsidRDefault="00377B4B" w:rsidP="00377B4B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連絡方式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4198"/>
      </w:tblGrid>
      <w:tr w:rsidR="00377B4B" w:rsidTr="00377B4B">
        <w:tc>
          <w:tcPr>
            <w:tcW w:w="2235" w:type="dxa"/>
          </w:tcPr>
          <w:p w:rsidR="00377B4B" w:rsidRP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連絡電話/手機</w:t>
            </w:r>
          </w:p>
        </w:tc>
        <w:tc>
          <w:tcPr>
            <w:tcW w:w="2268" w:type="dxa"/>
          </w:tcPr>
          <w:p w:rsidR="00377B4B" w:rsidRDefault="00377B4B" w:rsidP="00305E46">
            <w:pPr>
              <w:spacing w:before="100" w:beforeAutospacing="1" w:after="100" w:afterAutospacing="1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7B4B" w:rsidRDefault="00377B4B" w:rsidP="00377B4B">
            <w:pPr>
              <w:spacing w:before="100" w:beforeAutospacing="1" w:after="100" w:afterAutospacing="1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377B4B">
              <w:rPr>
                <w:rFonts w:asciiTheme="minorEastAsia" w:hAnsiTheme="minorEastAsia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4198" w:type="dxa"/>
          </w:tcPr>
          <w:p w:rsidR="00377B4B" w:rsidRDefault="00377B4B" w:rsidP="00305E46">
            <w:pPr>
              <w:spacing w:before="100" w:beforeAutospacing="1" w:after="100" w:afterAutospacing="1"/>
              <w:rPr>
                <w:rFonts w:asciiTheme="minorEastAsia" w:hAnsiTheme="minorEastAsia"/>
                <w:sz w:val="28"/>
                <w:szCs w:val="28"/>
              </w:rPr>
            </w:pPr>
          </w:p>
          <w:p w:rsidR="00377B4B" w:rsidRDefault="00377B4B" w:rsidP="00305E46">
            <w:pPr>
              <w:spacing w:before="100" w:beforeAutospacing="1" w:after="100" w:afterAutospacing="1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65ACB" w:rsidRPr="000C791B" w:rsidRDefault="000C791B" w:rsidP="00305E46">
      <w:pPr>
        <w:spacing w:before="100" w:beforeAutospacing="1" w:after="100" w:afterAutospacing="1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thick"/>
        </w:rPr>
        <w:t>請先</w:t>
      </w:r>
      <w:r w:rsidR="00377B4B" w:rsidRPr="00BF204E">
        <w:rPr>
          <w:rFonts w:asciiTheme="minorEastAsia" w:hAnsiTheme="minorEastAsia" w:hint="eastAsia"/>
          <w:b/>
          <w:sz w:val="28"/>
          <w:szCs w:val="28"/>
          <w:u w:val="thick"/>
        </w:rPr>
        <w:t>電話報名</w:t>
      </w:r>
      <w:r w:rsidR="00377B4B" w:rsidRPr="00BF204E">
        <w:rPr>
          <w:rFonts w:asciiTheme="minorEastAsia" w:hAnsiTheme="minorEastAsia" w:hint="eastAsia"/>
          <w:sz w:val="28"/>
          <w:szCs w:val="28"/>
        </w:rPr>
        <w:t xml:space="preserve"> 02-2718-4369分機202楊社工、分機203陳社工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0C791B">
        <w:rPr>
          <w:rFonts w:asciiTheme="minorEastAsia" w:hAnsiTheme="minorEastAsia" w:hint="eastAsia"/>
          <w:b/>
          <w:sz w:val="28"/>
          <w:szCs w:val="28"/>
          <w:u w:val="single"/>
        </w:rPr>
        <w:t>之後再將報名表e-mail至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  <w:r w:rsidR="002B4572" w:rsidRPr="002B4572">
        <w:rPr>
          <w:rFonts w:asciiTheme="minorEastAsia" w:hAnsiTheme="minorEastAsia"/>
          <w:b/>
          <w:sz w:val="28"/>
          <w:szCs w:val="28"/>
          <w:u w:val="thick"/>
        </w:rPr>
        <w:t>service@forblind.org.tw</w:t>
      </w:r>
    </w:p>
    <w:sectPr w:rsidR="00B65ACB" w:rsidRPr="000C791B" w:rsidSect="00A60FD9">
      <w:footerReference w:type="default" r:id="rId10"/>
      <w:type w:val="continuous"/>
      <w:pgSz w:w="11906" w:h="16838" w:code="9"/>
      <w:pgMar w:top="1021" w:right="794" w:bottom="1021" w:left="79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00" w:rsidRDefault="00B60D00" w:rsidP="004A64ED">
      <w:r>
        <w:separator/>
      </w:r>
    </w:p>
  </w:endnote>
  <w:endnote w:type="continuationSeparator" w:id="0">
    <w:p w:rsidR="00B60D00" w:rsidRDefault="00B60D00" w:rsidP="004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576761"/>
      <w:docPartObj>
        <w:docPartGallery w:val="Page Numbers (Bottom of Page)"/>
        <w:docPartUnique/>
      </w:docPartObj>
    </w:sdtPr>
    <w:sdtEndPr/>
    <w:sdtContent>
      <w:p w:rsidR="00377B4B" w:rsidRDefault="00377B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03E" w:rsidRPr="00E7203E">
          <w:rPr>
            <w:noProof/>
            <w:lang w:val="zh-TW"/>
          </w:rPr>
          <w:t>2</w:t>
        </w:r>
        <w:r>
          <w:fldChar w:fldCharType="end"/>
        </w:r>
      </w:p>
    </w:sdtContent>
  </w:sdt>
  <w:p w:rsidR="00377B4B" w:rsidRDefault="00377B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00" w:rsidRDefault="00B60D00" w:rsidP="004A64ED">
      <w:r>
        <w:separator/>
      </w:r>
    </w:p>
  </w:footnote>
  <w:footnote w:type="continuationSeparator" w:id="0">
    <w:p w:rsidR="00B60D00" w:rsidRDefault="00B60D00" w:rsidP="004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96F"/>
    <w:multiLevelType w:val="hybridMultilevel"/>
    <w:tmpl w:val="3950FAB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617B4B"/>
    <w:multiLevelType w:val="hybridMultilevel"/>
    <w:tmpl w:val="8ACA0438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31E55DB2"/>
    <w:multiLevelType w:val="hybridMultilevel"/>
    <w:tmpl w:val="59BAB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AC6184"/>
    <w:multiLevelType w:val="hybridMultilevel"/>
    <w:tmpl w:val="AC549D7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76373A6"/>
    <w:multiLevelType w:val="hybridMultilevel"/>
    <w:tmpl w:val="E0629FDE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5">
    <w:nsid w:val="48680629"/>
    <w:multiLevelType w:val="hybridMultilevel"/>
    <w:tmpl w:val="053C33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C6B7BF5"/>
    <w:multiLevelType w:val="hybridMultilevel"/>
    <w:tmpl w:val="57548D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6250006"/>
    <w:multiLevelType w:val="hybridMultilevel"/>
    <w:tmpl w:val="53F8DAC0"/>
    <w:lvl w:ilvl="0" w:tplc="98F6AA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026625D"/>
    <w:multiLevelType w:val="hybridMultilevel"/>
    <w:tmpl w:val="8ACA0438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9">
    <w:nsid w:val="646A0550"/>
    <w:multiLevelType w:val="hybridMultilevel"/>
    <w:tmpl w:val="15281A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832184E"/>
    <w:multiLevelType w:val="hybridMultilevel"/>
    <w:tmpl w:val="3872C3CA"/>
    <w:lvl w:ilvl="0" w:tplc="ECBEB83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3973E8B"/>
    <w:multiLevelType w:val="hybridMultilevel"/>
    <w:tmpl w:val="59BAB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62"/>
    <w:rsid w:val="00003C33"/>
    <w:rsid w:val="000416AC"/>
    <w:rsid w:val="000B1ADB"/>
    <w:rsid w:val="000C791B"/>
    <w:rsid w:val="000F5C28"/>
    <w:rsid w:val="001700FC"/>
    <w:rsid w:val="001737B0"/>
    <w:rsid w:val="001A0AF5"/>
    <w:rsid w:val="00203617"/>
    <w:rsid w:val="002139AB"/>
    <w:rsid w:val="0026332F"/>
    <w:rsid w:val="002854DA"/>
    <w:rsid w:val="002B4572"/>
    <w:rsid w:val="00305E46"/>
    <w:rsid w:val="00377B4B"/>
    <w:rsid w:val="003922FB"/>
    <w:rsid w:val="00393A29"/>
    <w:rsid w:val="00394A58"/>
    <w:rsid w:val="003A4A6D"/>
    <w:rsid w:val="00494928"/>
    <w:rsid w:val="004A64ED"/>
    <w:rsid w:val="00513234"/>
    <w:rsid w:val="0056625D"/>
    <w:rsid w:val="00585C76"/>
    <w:rsid w:val="00686A60"/>
    <w:rsid w:val="006B6E28"/>
    <w:rsid w:val="006E2B5C"/>
    <w:rsid w:val="00700F04"/>
    <w:rsid w:val="00727F9A"/>
    <w:rsid w:val="007E44BA"/>
    <w:rsid w:val="00815B28"/>
    <w:rsid w:val="0089765E"/>
    <w:rsid w:val="008A3981"/>
    <w:rsid w:val="008B526F"/>
    <w:rsid w:val="008F1B42"/>
    <w:rsid w:val="008F44FE"/>
    <w:rsid w:val="009462C4"/>
    <w:rsid w:val="009A01EE"/>
    <w:rsid w:val="00A07F31"/>
    <w:rsid w:val="00A4421B"/>
    <w:rsid w:val="00A60FD9"/>
    <w:rsid w:val="00B338B7"/>
    <w:rsid w:val="00B37E78"/>
    <w:rsid w:val="00B60D00"/>
    <w:rsid w:val="00B65ACB"/>
    <w:rsid w:val="00B81DDB"/>
    <w:rsid w:val="00BA446C"/>
    <w:rsid w:val="00BB2696"/>
    <w:rsid w:val="00BC06C4"/>
    <w:rsid w:val="00BD5721"/>
    <w:rsid w:val="00BE2012"/>
    <w:rsid w:val="00BF204E"/>
    <w:rsid w:val="00C409C2"/>
    <w:rsid w:val="00C91321"/>
    <w:rsid w:val="00CA01A7"/>
    <w:rsid w:val="00CB0274"/>
    <w:rsid w:val="00CE3A0F"/>
    <w:rsid w:val="00CF0E77"/>
    <w:rsid w:val="00D16D30"/>
    <w:rsid w:val="00D35C62"/>
    <w:rsid w:val="00E36D0D"/>
    <w:rsid w:val="00E7203E"/>
    <w:rsid w:val="00EC6B0C"/>
    <w:rsid w:val="00F27324"/>
    <w:rsid w:val="00F4710D"/>
    <w:rsid w:val="00F732E8"/>
    <w:rsid w:val="00F90338"/>
    <w:rsid w:val="00F95EA4"/>
    <w:rsid w:val="00FB19D6"/>
    <w:rsid w:val="00FE0EE4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3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4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4ED"/>
    <w:rPr>
      <w:sz w:val="20"/>
      <w:szCs w:val="20"/>
    </w:rPr>
  </w:style>
  <w:style w:type="character" w:styleId="a9">
    <w:name w:val="Hyperlink"/>
    <w:basedOn w:val="a0"/>
    <w:uiPriority w:val="99"/>
    <w:unhideWhenUsed/>
    <w:rsid w:val="004A64E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94928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A07F3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07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7F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3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4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4ED"/>
    <w:rPr>
      <w:sz w:val="20"/>
      <w:szCs w:val="20"/>
    </w:rPr>
  </w:style>
  <w:style w:type="character" w:styleId="a9">
    <w:name w:val="Hyperlink"/>
    <w:basedOn w:val="a0"/>
    <w:uiPriority w:val="99"/>
    <w:unhideWhenUsed/>
    <w:rsid w:val="004A64E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94928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A07F3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07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07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o.gl/forms/6hvxNZWcv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小綠貓</dc:creator>
  <cp:lastModifiedBy>user</cp:lastModifiedBy>
  <cp:revision>2</cp:revision>
  <dcterms:created xsi:type="dcterms:W3CDTF">2016-05-05T03:21:00Z</dcterms:created>
  <dcterms:modified xsi:type="dcterms:W3CDTF">2016-05-05T03:21:00Z</dcterms:modified>
</cp:coreProperties>
</file>